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D697A" w:rsidRPr="00F86911" w:rsidRDefault="00AD697A"/>
    <w:p w:rsidR="000C3668" w:rsidRPr="00F86911" w:rsidRDefault="000C3668"/>
    <w:p w:rsidR="000C3668" w:rsidRPr="00F86911" w:rsidRDefault="000C3668"/>
    <w:p w:rsidR="00695C6D" w:rsidRPr="00F86911" w:rsidRDefault="00695C6D"/>
    <w:p w:rsidR="00695C6D" w:rsidRPr="00F86911" w:rsidRDefault="00695C6D"/>
    <w:p w:rsidR="000C3668" w:rsidRPr="00F86911" w:rsidRDefault="000C3668" w:rsidP="000C36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center"/>
        <w:rPr>
          <w:b/>
        </w:rPr>
      </w:pPr>
      <w:r w:rsidRPr="00F86911">
        <w:rPr>
          <w:b/>
        </w:rPr>
        <w:t>Appel à projets</w:t>
      </w:r>
    </w:p>
    <w:p w:rsidR="000C3668" w:rsidRPr="00F86911" w:rsidRDefault="000C3668" w:rsidP="000C36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center"/>
        <w:rPr>
          <w:b/>
        </w:rPr>
      </w:pPr>
      <w:r w:rsidRPr="00F86911">
        <w:rPr>
          <w:b/>
        </w:rPr>
        <w:t>Mise en place de 10 000 logements HLM accompagnés</w:t>
      </w:r>
    </w:p>
    <w:p w:rsidR="000C3668" w:rsidRPr="00F86911" w:rsidRDefault="000C3668" w:rsidP="000C36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center"/>
      </w:pPr>
      <w:r w:rsidRPr="00F86911">
        <w:rPr>
          <w:b/>
        </w:rPr>
        <w:t>Présentation synthétique du projet</w:t>
      </w:r>
    </w:p>
    <w:p w:rsidR="000C3668" w:rsidRPr="00F86911" w:rsidRDefault="000C3668"/>
    <w:p w:rsidR="00AD697A" w:rsidRPr="00F86911" w:rsidRDefault="00AD697A"/>
    <w:p w:rsidR="00AD697A" w:rsidRPr="00AF1B8B" w:rsidRDefault="00AD697A" w:rsidP="00CE3C22">
      <w:pPr>
        <w:jc w:val="both"/>
        <w:rPr>
          <w:b/>
        </w:rPr>
      </w:pPr>
      <w:r w:rsidRPr="00AF1B8B">
        <w:rPr>
          <w:b/>
        </w:rPr>
        <w:t xml:space="preserve">Localisation du projet : </w:t>
      </w:r>
      <w:r w:rsidR="005F1049" w:rsidRPr="00AF1B8B">
        <w:rPr>
          <w:i/>
        </w:rPr>
        <w:t>Haute-Savoie</w:t>
      </w:r>
    </w:p>
    <w:p w:rsidR="00AD697A" w:rsidRPr="00AF1B8B" w:rsidRDefault="00AD697A" w:rsidP="00CE3C22">
      <w:pPr>
        <w:jc w:val="both"/>
        <w:rPr>
          <w:b/>
        </w:rPr>
      </w:pPr>
      <w:r w:rsidRPr="00AF1B8B">
        <w:rPr>
          <w:b/>
        </w:rPr>
        <w:t>Nom du projet :</w:t>
      </w:r>
      <w:r w:rsidRPr="00AF1B8B">
        <w:t xml:space="preserve"> </w:t>
      </w:r>
      <w:r w:rsidR="00AF1B8B">
        <w:t>« </w:t>
      </w:r>
      <w:r w:rsidR="00211FDE" w:rsidRPr="00AF1B8B">
        <w:t>un logement pérenne</w:t>
      </w:r>
      <w:r w:rsidR="007A40CA" w:rsidRPr="00AF1B8B">
        <w:t> :</w:t>
      </w:r>
      <w:r w:rsidR="00211FDE" w:rsidRPr="00AF1B8B">
        <w:t xml:space="preserve"> une réussite dans son parcours d’insertion</w:t>
      </w:r>
      <w:r w:rsidR="00AF1B8B">
        <w:t> »</w:t>
      </w:r>
    </w:p>
    <w:p w:rsidR="00AD697A" w:rsidRPr="00AF1B8B" w:rsidRDefault="00AD697A" w:rsidP="00CE3C22">
      <w:pPr>
        <w:jc w:val="both"/>
        <w:rPr>
          <w:i/>
        </w:rPr>
      </w:pPr>
      <w:r w:rsidRPr="00AF1B8B">
        <w:rPr>
          <w:b/>
        </w:rPr>
        <w:t>Statut et nom du ou des porteur(s) du projet :</w:t>
      </w:r>
      <w:r w:rsidRPr="00AF1B8B">
        <w:rPr>
          <w:i/>
        </w:rPr>
        <w:t xml:space="preserve"> </w:t>
      </w:r>
      <w:r w:rsidR="00CE3C22">
        <w:rPr>
          <w:i/>
        </w:rPr>
        <w:t>Haute–Savoie HABITAT</w:t>
      </w:r>
    </w:p>
    <w:p w:rsidR="005F1049" w:rsidRPr="00F86911" w:rsidRDefault="005F1049" w:rsidP="00CE3C22">
      <w:pPr>
        <w:jc w:val="both"/>
        <w:rPr>
          <w:b/>
        </w:rPr>
      </w:pPr>
    </w:p>
    <w:p w:rsidR="00AD697A" w:rsidRDefault="00AD697A" w:rsidP="00CE3C22">
      <w:pPr>
        <w:jc w:val="both"/>
        <w:rPr>
          <w:i/>
        </w:rPr>
      </w:pPr>
      <w:r w:rsidRPr="00F86911">
        <w:rPr>
          <w:b/>
        </w:rPr>
        <w:t>Descriptif sommaire du projet et objectifs poursuivis :</w:t>
      </w:r>
      <w:r w:rsidRPr="00F86911">
        <w:rPr>
          <w:i/>
        </w:rPr>
        <w:t xml:space="preserve"> </w:t>
      </w:r>
    </w:p>
    <w:p w:rsidR="003D1EEF" w:rsidRPr="00F86911" w:rsidRDefault="003D1EEF" w:rsidP="00CE3C22">
      <w:pPr>
        <w:jc w:val="both"/>
        <w:rPr>
          <w:i/>
        </w:rPr>
      </w:pPr>
    </w:p>
    <w:p w:rsidR="00216B59" w:rsidRDefault="00211FDE" w:rsidP="00CE3C22">
      <w:pPr>
        <w:jc w:val="both"/>
        <w:rPr>
          <w:i/>
        </w:rPr>
      </w:pPr>
      <w:r w:rsidRPr="00F86911">
        <w:rPr>
          <w:i/>
        </w:rPr>
        <w:t xml:space="preserve">Ce projet </w:t>
      </w:r>
      <w:r w:rsidR="00A02C7A" w:rsidRPr="00F86911">
        <w:rPr>
          <w:i/>
        </w:rPr>
        <w:t>a</w:t>
      </w:r>
      <w:r w:rsidRPr="00F86911">
        <w:rPr>
          <w:i/>
        </w:rPr>
        <w:t xml:space="preserve"> pour but d’insuffler une manière différente d’accueillir les ménages les plus fragiles en </w:t>
      </w:r>
      <w:r w:rsidR="004557EB">
        <w:rPr>
          <w:i/>
        </w:rPr>
        <w:t>renforçant</w:t>
      </w:r>
      <w:r w:rsidRPr="00F86911">
        <w:rPr>
          <w:i/>
        </w:rPr>
        <w:t xml:space="preserve"> le lien entre les représentants</w:t>
      </w:r>
      <w:r w:rsidR="00CE3C22">
        <w:rPr>
          <w:i/>
        </w:rPr>
        <w:t xml:space="preserve"> de Haute</w:t>
      </w:r>
      <w:r w:rsidR="00A02C7A" w:rsidRPr="00F86911">
        <w:rPr>
          <w:i/>
        </w:rPr>
        <w:t xml:space="preserve">–Savoie </w:t>
      </w:r>
      <w:r w:rsidR="00CE3C22" w:rsidRPr="00F86911">
        <w:rPr>
          <w:i/>
        </w:rPr>
        <w:t>HABITAT</w:t>
      </w:r>
      <w:r w:rsidRPr="00F86911">
        <w:rPr>
          <w:i/>
        </w:rPr>
        <w:t xml:space="preserve"> et </w:t>
      </w:r>
      <w:r w:rsidR="004557EB">
        <w:rPr>
          <w:i/>
        </w:rPr>
        <w:t xml:space="preserve">les </w:t>
      </w:r>
      <w:r w:rsidRPr="00F86911">
        <w:rPr>
          <w:i/>
        </w:rPr>
        <w:t xml:space="preserve">différents acteurs sociaux en lien avec </w:t>
      </w:r>
      <w:r w:rsidR="003D1EEF">
        <w:rPr>
          <w:i/>
        </w:rPr>
        <w:t>les ménages</w:t>
      </w:r>
      <w:r w:rsidRPr="00F86911">
        <w:rPr>
          <w:i/>
        </w:rPr>
        <w:t xml:space="preserve"> les plus défavoris</w:t>
      </w:r>
      <w:r w:rsidR="00A02C7A" w:rsidRPr="00F86911">
        <w:rPr>
          <w:i/>
        </w:rPr>
        <w:t>és</w:t>
      </w:r>
      <w:r w:rsidRPr="00F86911">
        <w:rPr>
          <w:i/>
        </w:rPr>
        <w:t>.</w:t>
      </w:r>
    </w:p>
    <w:p w:rsidR="00405EF1" w:rsidRDefault="00405EF1" w:rsidP="00CE3C22">
      <w:pPr>
        <w:jc w:val="both"/>
        <w:rPr>
          <w:i/>
        </w:rPr>
      </w:pPr>
    </w:p>
    <w:p w:rsidR="00405EF1" w:rsidRDefault="00405EF1" w:rsidP="00CE3C22">
      <w:pPr>
        <w:jc w:val="both"/>
        <w:rPr>
          <w:i/>
        </w:rPr>
      </w:pPr>
      <w:r>
        <w:rPr>
          <w:i/>
        </w:rPr>
        <w:t xml:space="preserve">En Haute-Savoie le taux de rotation </w:t>
      </w:r>
      <w:r w:rsidR="00CE3C22">
        <w:rPr>
          <w:i/>
        </w:rPr>
        <w:t>d</w:t>
      </w:r>
      <w:r>
        <w:rPr>
          <w:i/>
        </w:rPr>
        <w:t xml:space="preserve">es logements </w:t>
      </w:r>
      <w:r w:rsidR="00CE3C22">
        <w:rPr>
          <w:i/>
        </w:rPr>
        <w:t xml:space="preserve">sociaux </w:t>
      </w:r>
      <w:r>
        <w:rPr>
          <w:i/>
        </w:rPr>
        <w:t>est très faibles et le taux de réservation est de 95 % ce qui laisse peut d’opportunités pour passer des conventions de partenariat.</w:t>
      </w:r>
    </w:p>
    <w:p w:rsidR="00405EF1" w:rsidRPr="00F86911" w:rsidRDefault="00405EF1" w:rsidP="00CE3C22">
      <w:pPr>
        <w:jc w:val="both"/>
        <w:rPr>
          <w:i/>
        </w:rPr>
      </w:pPr>
    </w:p>
    <w:p w:rsidR="00211FDE" w:rsidRPr="00F86911" w:rsidRDefault="0055655D" w:rsidP="00CE3C22">
      <w:pPr>
        <w:jc w:val="both"/>
      </w:pPr>
      <w:r w:rsidRPr="00F86911">
        <w:rPr>
          <w:i/>
        </w:rPr>
        <w:t xml:space="preserve">En répondant à cet appel à projets, et en rencontrant des partenaires, nous </w:t>
      </w:r>
      <w:r w:rsidR="001E0625">
        <w:rPr>
          <w:i/>
        </w:rPr>
        <w:t>cherchons à améliorer</w:t>
      </w:r>
      <w:r>
        <w:rPr>
          <w:i/>
        </w:rPr>
        <w:t xml:space="preserve"> notre manière de faire </w:t>
      </w:r>
      <w:r w:rsidRPr="00F86911">
        <w:rPr>
          <w:i/>
        </w:rPr>
        <w:t xml:space="preserve"> </w:t>
      </w:r>
      <w:r>
        <w:rPr>
          <w:i/>
        </w:rPr>
        <w:t>dans</w:t>
      </w:r>
      <w:r w:rsidRPr="00F86911">
        <w:rPr>
          <w:i/>
        </w:rPr>
        <w:t xml:space="preserve"> l’accueil de nouveaux locataires</w:t>
      </w:r>
      <w:r w:rsidR="001E0625">
        <w:rPr>
          <w:i/>
        </w:rPr>
        <w:t xml:space="preserve"> </w:t>
      </w:r>
      <w:r w:rsidR="007A40CA">
        <w:rPr>
          <w:i/>
        </w:rPr>
        <w:t>afin de mieux les aide</w:t>
      </w:r>
      <w:r w:rsidR="004430A1">
        <w:rPr>
          <w:i/>
        </w:rPr>
        <w:t>r</w:t>
      </w:r>
      <w:r w:rsidR="007A40CA">
        <w:rPr>
          <w:i/>
        </w:rPr>
        <w:t xml:space="preserve"> grâce </w:t>
      </w:r>
      <w:r w:rsidR="001E0625">
        <w:rPr>
          <w:i/>
        </w:rPr>
        <w:t xml:space="preserve"> à une insertion durable dans le logement</w:t>
      </w:r>
      <w:r w:rsidRPr="00F86911">
        <w:rPr>
          <w:i/>
        </w:rPr>
        <w:t>.</w:t>
      </w:r>
    </w:p>
    <w:p w:rsidR="00216B59" w:rsidRPr="00F86911" w:rsidRDefault="00216B59">
      <w:pPr>
        <w:rPr>
          <w:i/>
        </w:rPr>
      </w:pPr>
    </w:p>
    <w:p w:rsidR="00216B59" w:rsidRPr="00F86911" w:rsidRDefault="00216B59">
      <w:pPr>
        <w:rPr>
          <w:i/>
        </w:rPr>
      </w:pPr>
    </w:p>
    <w:p w:rsidR="00216B59" w:rsidRPr="00F86911" w:rsidRDefault="00216B59">
      <w:pPr>
        <w:rPr>
          <w:i/>
        </w:rPr>
      </w:pPr>
    </w:p>
    <w:p w:rsidR="00AD697A" w:rsidRPr="00F86911" w:rsidRDefault="00AD69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 w:rsidRPr="00F86911">
        <w:rPr>
          <w:b/>
        </w:rPr>
        <w:t>Publics cibles du projet</w:t>
      </w:r>
    </w:p>
    <w:p w:rsidR="00AD697A" w:rsidRPr="00F86911" w:rsidRDefault="00AD697A">
      <w:r w:rsidRPr="00F86911">
        <w:t>Nombre de ménages accompagnés :</w:t>
      </w:r>
      <w:r w:rsidRPr="00F86911">
        <w:rPr>
          <w:b/>
        </w:rPr>
        <w:t xml:space="preserve"> …</w:t>
      </w:r>
      <w:r w:rsidR="00A909ED">
        <w:rPr>
          <w:b/>
        </w:rPr>
        <w:t>30</w:t>
      </w:r>
      <w:r w:rsidRPr="00F86911">
        <w:rPr>
          <w:b/>
        </w:rPr>
        <w:t>…………..</w:t>
      </w:r>
    </w:p>
    <w:p w:rsidR="00AD697A" w:rsidRPr="00F86911" w:rsidRDefault="00AD697A">
      <w:pPr>
        <w:jc w:val="both"/>
      </w:pPr>
      <w:r w:rsidRPr="00F86911">
        <w:t xml:space="preserve">Ménages éligibles au DALO oui </w:t>
      </w:r>
      <w:r w:rsidR="00211FDE" w:rsidRPr="00F86911"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="00211FDE" w:rsidRPr="00F86911">
        <w:instrText xml:space="preserve"> FORMCHECKBOX </w:instrText>
      </w:r>
      <w:r w:rsidR="00C10E4A">
        <w:fldChar w:fldCharType="separate"/>
      </w:r>
      <w:r w:rsidR="00211FDE" w:rsidRPr="00F86911">
        <w:fldChar w:fldCharType="end"/>
      </w:r>
      <w:r w:rsidRPr="00F86911">
        <w:tab/>
        <w:t xml:space="preserve">non </w:t>
      </w:r>
      <w:r w:rsidR="00211FDE" w:rsidRPr="00F86911"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="00211FDE" w:rsidRPr="00F86911">
        <w:instrText xml:space="preserve"> FORMCHECKBOX </w:instrText>
      </w:r>
      <w:r w:rsidR="00C10E4A">
        <w:fldChar w:fldCharType="separate"/>
      </w:r>
      <w:r w:rsidR="00211FDE" w:rsidRPr="00F86911">
        <w:fldChar w:fldCharType="end"/>
      </w:r>
      <w:r w:rsidRPr="00F86911">
        <w:t xml:space="preserve"> </w:t>
      </w:r>
    </w:p>
    <w:p w:rsidR="00AD697A" w:rsidRPr="00F86911" w:rsidRDefault="00AD697A">
      <w:pPr>
        <w:jc w:val="both"/>
      </w:pPr>
      <w:r w:rsidRPr="00F86911">
        <w:t xml:space="preserve">ou des accords collectifs        oui </w:t>
      </w:r>
      <w:r w:rsidR="00A02C7A" w:rsidRPr="00F86911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02C7A" w:rsidRPr="00F86911">
        <w:instrText xml:space="preserve"> FORMCHECKBOX </w:instrText>
      </w:r>
      <w:r w:rsidR="00C10E4A">
        <w:fldChar w:fldCharType="separate"/>
      </w:r>
      <w:r w:rsidR="00A02C7A" w:rsidRPr="00F86911">
        <w:fldChar w:fldCharType="end"/>
      </w:r>
      <w:r w:rsidRPr="00F86911">
        <w:tab/>
        <w:t xml:space="preserve">non </w:t>
      </w:r>
      <w:r w:rsidR="00211FDE" w:rsidRPr="00F86911"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="00211FDE" w:rsidRPr="00F86911">
        <w:instrText xml:space="preserve"> FORMCHECKBOX </w:instrText>
      </w:r>
      <w:r w:rsidR="00C10E4A">
        <w:fldChar w:fldCharType="separate"/>
      </w:r>
      <w:r w:rsidR="00211FDE" w:rsidRPr="00F86911">
        <w:fldChar w:fldCharType="end"/>
      </w:r>
    </w:p>
    <w:p w:rsidR="00AD697A" w:rsidRPr="00F86911" w:rsidRDefault="00AD697A">
      <w:pPr>
        <w:jc w:val="both"/>
      </w:pPr>
      <w:r w:rsidRPr="00F86911">
        <w:t xml:space="preserve">ou relevant globalement des publics cibles du PDALPD     oui </w:t>
      </w:r>
      <w:r w:rsidR="00211FDE" w:rsidRPr="00F86911"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="00211FDE" w:rsidRPr="00F86911">
        <w:instrText xml:space="preserve"> FORMCHECKBOX </w:instrText>
      </w:r>
      <w:r w:rsidR="00C10E4A">
        <w:fldChar w:fldCharType="separate"/>
      </w:r>
      <w:r w:rsidR="00211FDE" w:rsidRPr="00F86911">
        <w:fldChar w:fldCharType="end"/>
      </w:r>
      <w:r w:rsidRPr="00F86911">
        <w:tab/>
        <w:t xml:space="preserve">non </w:t>
      </w:r>
      <w:r w:rsidR="00A02C7A" w:rsidRPr="00F86911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02C7A" w:rsidRPr="00F86911">
        <w:instrText xml:space="preserve"> FORMCHECKBOX </w:instrText>
      </w:r>
      <w:r w:rsidR="00C10E4A">
        <w:fldChar w:fldCharType="separate"/>
      </w:r>
      <w:r w:rsidR="00A02C7A" w:rsidRPr="00F86911">
        <w:fldChar w:fldCharType="end"/>
      </w:r>
    </w:p>
    <w:p w:rsidR="00AD697A" w:rsidRPr="00F86911" w:rsidRDefault="00AD697A">
      <w:pPr>
        <w:jc w:val="both"/>
      </w:pPr>
    </w:p>
    <w:p w:rsidR="00216B59" w:rsidRPr="00F86911" w:rsidRDefault="00AD697A">
      <w:pPr>
        <w:jc w:val="both"/>
      </w:pPr>
      <w:r w:rsidRPr="00F86911">
        <w:t xml:space="preserve">Caractéristiques des publics cibles (typologie des ménages, problématiques rencontrées, ressources) : </w:t>
      </w:r>
    </w:p>
    <w:p w:rsidR="00311ADC" w:rsidRPr="00BC60BE" w:rsidRDefault="005C3285">
      <w:pPr>
        <w:jc w:val="both"/>
        <w:rPr>
          <w:i/>
        </w:rPr>
      </w:pPr>
      <w:r w:rsidRPr="00BC60BE">
        <w:rPr>
          <w:i/>
        </w:rPr>
        <w:t>Personnes seul</w:t>
      </w:r>
      <w:r w:rsidR="00A02C7A" w:rsidRPr="00BC60BE">
        <w:rPr>
          <w:i/>
        </w:rPr>
        <w:t>es</w:t>
      </w:r>
      <w:r w:rsidRPr="00BC60BE">
        <w:rPr>
          <w:i/>
        </w:rPr>
        <w:t xml:space="preserve"> ou famille</w:t>
      </w:r>
      <w:r w:rsidR="00A02C7A" w:rsidRPr="00BC60BE">
        <w:rPr>
          <w:i/>
        </w:rPr>
        <w:t>s</w:t>
      </w:r>
      <w:r w:rsidRPr="00BC60BE">
        <w:rPr>
          <w:i/>
        </w:rPr>
        <w:t xml:space="preserve"> m</w:t>
      </w:r>
      <w:r w:rsidR="00311ADC" w:rsidRPr="00BC60BE">
        <w:rPr>
          <w:i/>
        </w:rPr>
        <w:t>onoparentale</w:t>
      </w:r>
      <w:r w:rsidR="00A02C7A" w:rsidRPr="00BC60BE">
        <w:rPr>
          <w:i/>
        </w:rPr>
        <w:t>s</w:t>
      </w:r>
      <w:r w:rsidR="00311ADC" w:rsidRPr="00BC60BE">
        <w:rPr>
          <w:i/>
        </w:rPr>
        <w:t xml:space="preserve"> ou non.</w:t>
      </w:r>
      <w:r w:rsidR="004557EB" w:rsidRPr="00BC60BE">
        <w:rPr>
          <w:i/>
        </w:rPr>
        <w:t> </w:t>
      </w:r>
    </w:p>
    <w:p w:rsidR="005C3285" w:rsidRPr="00BC60BE" w:rsidRDefault="003A484F">
      <w:pPr>
        <w:jc w:val="both"/>
        <w:rPr>
          <w:i/>
        </w:rPr>
      </w:pPr>
      <w:r>
        <w:rPr>
          <w:i/>
        </w:rPr>
        <w:t>N</w:t>
      </w:r>
      <w:r w:rsidR="00311ADC" w:rsidRPr="00BC60BE">
        <w:rPr>
          <w:i/>
        </w:rPr>
        <w:t xml:space="preserve">ous utiliserons de manière générique le terme </w:t>
      </w:r>
      <w:r w:rsidR="004557EB" w:rsidRPr="00BC60BE">
        <w:rPr>
          <w:i/>
        </w:rPr>
        <w:t>ménage </w:t>
      </w:r>
      <w:r w:rsidR="00311ADC" w:rsidRPr="00BC60BE">
        <w:rPr>
          <w:i/>
        </w:rPr>
        <w:t xml:space="preserve">quelque soit la typologie </w:t>
      </w:r>
      <w:r w:rsidR="00A02C7A" w:rsidRPr="00BC60BE">
        <w:rPr>
          <w:i/>
        </w:rPr>
        <w:t>« </w:t>
      </w:r>
      <w:r w:rsidR="00311ADC" w:rsidRPr="00BC60BE">
        <w:rPr>
          <w:i/>
        </w:rPr>
        <w:t>personne seule</w:t>
      </w:r>
      <w:r w:rsidR="00A02C7A" w:rsidRPr="00BC60BE">
        <w:rPr>
          <w:i/>
        </w:rPr>
        <w:t> »</w:t>
      </w:r>
      <w:r w:rsidR="00311ADC" w:rsidRPr="00BC60BE">
        <w:rPr>
          <w:i/>
        </w:rPr>
        <w:t xml:space="preserve"> ou </w:t>
      </w:r>
      <w:r w:rsidR="00A02C7A" w:rsidRPr="00BC60BE">
        <w:rPr>
          <w:i/>
        </w:rPr>
        <w:t>« </w:t>
      </w:r>
      <w:r w:rsidR="00311ADC" w:rsidRPr="00BC60BE">
        <w:rPr>
          <w:i/>
        </w:rPr>
        <w:t>couple</w:t>
      </w:r>
      <w:r w:rsidR="00A02C7A" w:rsidRPr="00BC60BE">
        <w:rPr>
          <w:i/>
        </w:rPr>
        <w:t> »</w:t>
      </w:r>
      <w:r w:rsidR="00311ADC" w:rsidRPr="00BC60BE">
        <w:rPr>
          <w:i/>
        </w:rPr>
        <w:t xml:space="preserve"> ou </w:t>
      </w:r>
      <w:r w:rsidR="00A02C7A" w:rsidRPr="00BC60BE">
        <w:rPr>
          <w:i/>
        </w:rPr>
        <w:t>« </w:t>
      </w:r>
      <w:r w:rsidR="00311ADC" w:rsidRPr="00BC60BE">
        <w:rPr>
          <w:i/>
        </w:rPr>
        <w:t>adulte avec enfant</w:t>
      </w:r>
      <w:r w:rsidR="00A02C7A" w:rsidRPr="00BC60BE">
        <w:rPr>
          <w:i/>
        </w:rPr>
        <w:t> »</w:t>
      </w:r>
      <w:r>
        <w:rPr>
          <w:i/>
        </w:rPr>
        <w:t xml:space="preserve"> dans ce projet.</w:t>
      </w:r>
    </w:p>
    <w:p w:rsidR="00311ADC" w:rsidRPr="00F86911" w:rsidRDefault="00311ADC">
      <w:pPr>
        <w:jc w:val="both"/>
        <w:rPr>
          <w:i/>
        </w:rPr>
      </w:pPr>
    </w:p>
    <w:p w:rsidR="005C3285" w:rsidRPr="00F86911" w:rsidRDefault="005C3285">
      <w:pPr>
        <w:jc w:val="both"/>
        <w:rPr>
          <w:i/>
        </w:rPr>
      </w:pPr>
      <w:r w:rsidRPr="00F86911">
        <w:rPr>
          <w:i/>
        </w:rPr>
        <w:t xml:space="preserve">Personnes en précarité </w:t>
      </w:r>
      <w:r w:rsidR="00596682" w:rsidRPr="00F86911">
        <w:rPr>
          <w:i/>
        </w:rPr>
        <w:t>sociale</w:t>
      </w:r>
      <w:r w:rsidRPr="00F86911">
        <w:rPr>
          <w:i/>
        </w:rPr>
        <w:t>,</w:t>
      </w:r>
      <w:r w:rsidR="00596682">
        <w:rPr>
          <w:i/>
        </w:rPr>
        <w:t xml:space="preserve"> </w:t>
      </w:r>
      <w:r w:rsidRPr="00F86911">
        <w:rPr>
          <w:i/>
        </w:rPr>
        <w:t>financière</w:t>
      </w:r>
      <w:r w:rsidR="00071780" w:rsidRPr="00F86911">
        <w:rPr>
          <w:i/>
        </w:rPr>
        <w:t>,</w:t>
      </w:r>
      <w:r w:rsidRPr="00F86911">
        <w:rPr>
          <w:i/>
        </w:rPr>
        <w:t xml:space="preserve"> affective, familiale, </w:t>
      </w:r>
      <w:r w:rsidR="00596682">
        <w:rPr>
          <w:i/>
        </w:rPr>
        <w:t>en insertion professionnelle, sans logement, héberg</w:t>
      </w:r>
      <w:r w:rsidR="004430A1">
        <w:rPr>
          <w:i/>
        </w:rPr>
        <w:t>ées</w:t>
      </w:r>
      <w:r w:rsidR="00596682">
        <w:rPr>
          <w:i/>
        </w:rPr>
        <w:t xml:space="preserve"> dans les logement</w:t>
      </w:r>
      <w:r w:rsidR="004430A1">
        <w:rPr>
          <w:i/>
        </w:rPr>
        <w:t>s</w:t>
      </w:r>
      <w:r w:rsidR="00596682">
        <w:rPr>
          <w:i/>
        </w:rPr>
        <w:t xml:space="preserve"> d’urgence, victimes de violences,</w:t>
      </w:r>
      <w:r w:rsidR="00596682" w:rsidRPr="00F86911">
        <w:rPr>
          <w:i/>
        </w:rPr>
        <w:t xml:space="preserve"> </w:t>
      </w:r>
      <w:r w:rsidRPr="00F86911">
        <w:rPr>
          <w:i/>
        </w:rPr>
        <w:t>souffrant de troubles psychiques, somatiques</w:t>
      </w:r>
      <w:r w:rsidR="00071780" w:rsidRPr="00F86911">
        <w:rPr>
          <w:i/>
        </w:rPr>
        <w:t>,</w:t>
      </w:r>
      <w:r w:rsidRPr="00F86911">
        <w:rPr>
          <w:i/>
        </w:rPr>
        <w:t xml:space="preserve"> de pathologies mentales, de conduite addictives</w:t>
      </w:r>
      <w:r w:rsidR="003D1EEF">
        <w:rPr>
          <w:i/>
        </w:rPr>
        <w:t xml:space="preserve">, pour les </w:t>
      </w:r>
      <w:r w:rsidR="003D1EEF">
        <w:rPr>
          <w:i/>
        </w:rPr>
        <w:lastRenderedPageBreak/>
        <w:t xml:space="preserve">quelles il est important d’obtenir un logement de droit commun pour permettre leur reconstruction et leur </w:t>
      </w:r>
      <w:r w:rsidR="0055655D">
        <w:rPr>
          <w:i/>
        </w:rPr>
        <w:t>insertion</w:t>
      </w:r>
      <w:r w:rsidR="003D1EEF">
        <w:rPr>
          <w:i/>
        </w:rPr>
        <w:t xml:space="preserve">, mais qui sans un </w:t>
      </w:r>
      <w:r w:rsidR="0055655D">
        <w:rPr>
          <w:i/>
        </w:rPr>
        <w:t>accompagnement</w:t>
      </w:r>
      <w:r w:rsidR="003D1EEF">
        <w:rPr>
          <w:i/>
        </w:rPr>
        <w:t xml:space="preserve"> renforcé ne peuvent y arriver.</w:t>
      </w:r>
    </w:p>
    <w:p w:rsidR="00AD697A" w:rsidRPr="00F86911" w:rsidRDefault="00AD69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 w:rsidRPr="00F86911">
        <w:rPr>
          <w:b/>
        </w:rPr>
        <w:t>Modalités de mobilisation des logements</w:t>
      </w:r>
    </w:p>
    <w:p w:rsidR="00AD697A" w:rsidRPr="00F86911" w:rsidRDefault="00AD697A">
      <w:pPr>
        <w:jc w:val="both"/>
      </w:pPr>
      <w:r w:rsidRPr="00F86911">
        <w:t xml:space="preserve">Création d’une offre nouvelle </w:t>
      </w:r>
      <w:r w:rsidR="00550574" w:rsidRPr="00F86911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50574" w:rsidRPr="00F86911">
        <w:instrText xml:space="preserve"> FORMCHECKBOX </w:instrText>
      </w:r>
      <w:r w:rsidR="00C10E4A">
        <w:fldChar w:fldCharType="separate"/>
      </w:r>
      <w:r w:rsidR="00550574" w:rsidRPr="00F86911">
        <w:fldChar w:fldCharType="end"/>
      </w:r>
      <w:r w:rsidRPr="00F86911">
        <w:tab/>
        <w:t>Aménagement de logement</w:t>
      </w:r>
      <w:r w:rsidR="00071780" w:rsidRPr="00F86911">
        <w:t>s</w:t>
      </w:r>
      <w:r w:rsidRPr="00F86911">
        <w:t xml:space="preserve"> existant</w:t>
      </w:r>
      <w:r w:rsidR="00071780" w:rsidRPr="00F86911">
        <w:t>s</w:t>
      </w:r>
      <w:r w:rsidRPr="00F86911">
        <w:t xml:space="preserve"> </w:t>
      </w:r>
      <w:r w:rsidR="00550574" w:rsidRPr="00F86911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50574" w:rsidRPr="00F86911">
        <w:instrText xml:space="preserve"> FORMCHECKBOX </w:instrText>
      </w:r>
      <w:r w:rsidR="00C10E4A">
        <w:fldChar w:fldCharType="separate"/>
      </w:r>
      <w:r w:rsidR="00550574" w:rsidRPr="00F86911">
        <w:fldChar w:fldCharType="end"/>
      </w:r>
      <w:r w:rsidRPr="00F86911">
        <w:t xml:space="preserve">    Mobilisation de logements existants sans aménagement </w:t>
      </w:r>
      <w:r w:rsidR="005C3285" w:rsidRPr="00F86911"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="005C3285" w:rsidRPr="00F86911">
        <w:instrText xml:space="preserve"> FORMCHECKBOX </w:instrText>
      </w:r>
      <w:r w:rsidR="00C10E4A">
        <w:fldChar w:fldCharType="separate"/>
      </w:r>
      <w:r w:rsidR="005C3285" w:rsidRPr="00F86911">
        <w:fldChar w:fldCharType="end"/>
      </w:r>
    </w:p>
    <w:p w:rsidR="00AD697A" w:rsidRPr="00F86911" w:rsidRDefault="00AD697A">
      <w:r w:rsidRPr="00F86911">
        <w:t xml:space="preserve">Reclassement offre existante en offre à bas loyer </w:t>
      </w:r>
      <w:r w:rsidR="00550574" w:rsidRPr="00F86911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50574" w:rsidRPr="00F86911">
        <w:instrText xml:space="preserve"> FORMCHECKBOX </w:instrText>
      </w:r>
      <w:r w:rsidR="00C10E4A">
        <w:fldChar w:fldCharType="separate"/>
      </w:r>
      <w:r w:rsidR="00550574" w:rsidRPr="00F86911">
        <w:fldChar w:fldCharType="end"/>
      </w:r>
    </w:p>
    <w:p w:rsidR="00AD697A" w:rsidRPr="00F86911" w:rsidRDefault="00AD697A">
      <w:r w:rsidRPr="00F86911">
        <w:t>Nombre de logements :…</w:t>
      </w:r>
      <w:r w:rsidR="00A909ED">
        <w:t>30</w:t>
      </w:r>
      <w:r w:rsidRPr="00F86911">
        <w:t>.</w:t>
      </w:r>
    </w:p>
    <w:p w:rsidR="00AD697A" w:rsidRPr="00F86911" w:rsidRDefault="00AD697A">
      <w:r w:rsidRPr="00F86911">
        <w:t>Typologie des logements :…</w:t>
      </w:r>
      <w:r w:rsidR="00A75422" w:rsidRPr="00F86911">
        <w:t xml:space="preserve">T1/2-T3 </w:t>
      </w:r>
      <w:r w:rsidR="00071780" w:rsidRPr="00F86911">
        <w:t>et</w:t>
      </w:r>
      <w:r w:rsidR="00A75422" w:rsidRPr="00F86911">
        <w:t xml:space="preserve"> T4/5 en fonction de la demande…</w:t>
      </w:r>
    </w:p>
    <w:p w:rsidR="00AD697A" w:rsidRDefault="00AD697A"/>
    <w:p w:rsidR="00AF1B8B" w:rsidRPr="00F86911" w:rsidRDefault="00AF1B8B"/>
    <w:p w:rsidR="00216B59" w:rsidRPr="00CB6710" w:rsidRDefault="00AD697A">
      <w:pPr>
        <w:rPr>
          <w:b/>
        </w:rPr>
      </w:pPr>
      <w:r w:rsidRPr="00CB6710">
        <w:rPr>
          <w:b/>
        </w:rPr>
        <w:t xml:space="preserve">Modalités de réservation et d’attribution des logements : </w:t>
      </w:r>
    </w:p>
    <w:p w:rsidR="005C3285" w:rsidRPr="00F86911" w:rsidRDefault="005C3285"/>
    <w:p w:rsidR="005C3285" w:rsidRPr="004430A1" w:rsidRDefault="005C3285">
      <w:pPr>
        <w:rPr>
          <w:i/>
        </w:rPr>
      </w:pPr>
      <w:r w:rsidRPr="004430A1">
        <w:rPr>
          <w:i/>
        </w:rPr>
        <w:t xml:space="preserve">Haute –Savoie </w:t>
      </w:r>
      <w:r w:rsidR="00CE3C22">
        <w:rPr>
          <w:i/>
        </w:rPr>
        <w:t>Habitat</w:t>
      </w:r>
      <w:r w:rsidR="004430A1">
        <w:rPr>
          <w:i/>
        </w:rPr>
        <w:t>,</w:t>
      </w:r>
      <w:r w:rsidR="00870BB3" w:rsidRPr="004430A1">
        <w:rPr>
          <w:i/>
        </w:rPr>
        <w:t xml:space="preserve"> sur les secteurs </w:t>
      </w:r>
      <w:r w:rsidR="00A75422" w:rsidRPr="004430A1">
        <w:rPr>
          <w:i/>
        </w:rPr>
        <w:t xml:space="preserve">ciblés par le projet </w:t>
      </w:r>
      <w:r w:rsidR="006B53B0" w:rsidRPr="004430A1">
        <w:rPr>
          <w:i/>
        </w:rPr>
        <w:t>s’engage</w:t>
      </w:r>
      <w:r w:rsidR="004430A1">
        <w:rPr>
          <w:i/>
        </w:rPr>
        <w:t>,</w:t>
      </w:r>
      <w:r w:rsidRPr="004430A1">
        <w:rPr>
          <w:i/>
        </w:rPr>
        <w:t xml:space="preserve"> à </w:t>
      </w:r>
      <w:r w:rsidR="00405EF1">
        <w:rPr>
          <w:i/>
        </w:rPr>
        <w:t xml:space="preserve">rechercher les logements adaptés à la situation </w:t>
      </w:r>
      <w:r w:rsidRPr="004430A1">
        <w:rPr>
          <w:i/>
        </w:rPr>
        <w:t xml:space="preserve"> </w:t>
      </w:r>
      <w:r w:rsidR="00405EF1">
        <w:rPr>
          <w:i/>
        </w:rPr>
        <w:t>des ménages</w:t>
      </w:r>
      <w:r w:rsidR="00CE3C22">
        <w:rPr>
          <w:i/>
        </w:rPr>
        <w:t>,</w:t>
      </w:r>
      <w:r w:rsidR="00405EF1">
        <w:rPr>
          <w:i/>
        </w:rPr>
        <w:t xml:space="preserve"> </w:t>
      </w:r>
      <w:r w:rsidR="00CE3C22" w:rsidRPr="004430A1">
        <w:rPr>
          <w:i/>
        </w:rPr>
        <w:t>prêts à sortir d’un hébergement temporaire ou à se loger en urgence</w:t>
      </w:r>
      <w:r w:rsidR="00CE3C22">
        <w:rPr>
          <w:i/>
        </w:rPr>
        <w:t>,</w:t>
      </w:r>
      <w:r w:rsidR="00CE3C22" w:rsidRPr="004430A1">
        <w:rPr>
          <w:i/>
        </w:rPr>
        <w:t xml:space="preserve"> </w:t>
      </w:r>
      <w:r w:rsidRPr="004430A1">
        <w:rPr>
          <w:i/>
        </w:rPr>
        <w:t>signalé</w:t>
      </w:r>
      <w:r w:rsidR="00405EF1">
        <w:rPr>
          <w:i/>
        </w:rPr>
        <w:t>s</w:t>
      </w:r>
      <w:r w:rsidRPr="004430A1">
        <w:rPr>
          <w:i/>
        </w:rPr>
        <w:t xml:space="preserve"> par </w:t>
      </w:r>
      <w:r w:rsidR="003D1EEF" w:rsidRPr="004430A1">
        <w:rPr>
          <w:i/>
        </w:rPr>
        <w:t>les partenaires</w:t>
      </w:r>
      <w:r w:rsidR="00CE3C22">
        <w:rPr>
          <w:i/>
        </w:rPr>
        <w:t>.</w:t>
      </w:r>
      <w:r w:rsidR="00405EF1">
        <w:rPr>
          <w:i/>
        </w:rPr>
        <w:t>.</w:t>
      </w:r>
    </w:p>
    <w:p w:rsidR="006B53B0" w:rsidRPr="004430A1" w:rsidRDefault="006B53B0">
      <w:pPr>
        <w:rPr>
          <w:i/>
        </w:rPr>
      </w:pPr>
    </w:p>
    <w:p w:rsidR="00312F83" w:rsidRPr="004430A1" w:rsidRDefault="00312F83">
      <w:pPr>
        <w:rPr>
          <w:i/>
        </w:rPr>
      </w:pPr>
      <w:r w:rsidRPr="004430A1">
        <w:rPr>
          <w:i/>
        </w:rPr>
        <w:t>Pour les ménages inscrits dans le cadre du SIAO</w:t>
      </w:r>
      <w:r w:rsidR="00290E5F">
        <w:rPr>
          <w:i/>
        </w:rPr>
        <w:t>,</w:t>
      </w:r>
      <w:r w:rsidRPr="004430A1">
        <w:rPr>
          <w:i/>
        </w:rPr>
        <w:t xml:space="preserve"> </w:t>
      </w:r>
      <w:r w:rsidR="00CE3C22">
        <w:rPr>
          <w:i/>
        </w:rPr>
        <w:t xml:space="preserve">Haute–Savoie HABITAT </w:t>
      </w:r>
      <w:r w:rsidR="00405EF1">
        <w:rPr>
          <w:i/>
        </w:rPr>
        <w:t>rapprochera</w:t>
      </w:r>
      <w:r w:rsidRPr="004430A1">
        <w:rPr>
          <w:i/>
        </w:rPr>
        <w:t xml:space="preserve"> le fichier des sorties d’hébergement avec  les propositions de candidats  qui sont faites et des familles signalées par nos partenaires.</w:t>
      </w:r>
    </w:p>
    <w:p w:rsidR="00312F83" w:rsidRPr="004430A1" w:rsidRDefault="00312F83">
      <w:pPr>
        <w:rPr>
          <w:i/>
        </w:rPr>
      </w:pPr>
    </w:p>
    <w:p w:rsidR="006B53B0" w:rsidRPr="004430A1" w:rsidRDefault="006B53B0">
      <w:pPr>
        <w:rPr>
          <w:i/>
        </w:rPr>
      </w:pPr>
      <w:r w:rsidRPr="004430A1">
        <w:rPr>
          <w:i/>
        </w:rPr>
        <w:t>Su</w:t>
      </w:r>
      <w:r w:rsidR="00071780" w:rsidRPr="004430A1">
        <w:rPr>
          <w:i/>
        </w:rPr>
        <w:t xml:space="preserve">r les communes d’Annecy et de </w:t>
      </w:r>
      <w:r w:rsidR="00AC69EA" w:rsidRPr="004430A1">
        <w:rPr>
          <w:i/>
        </w:rPr>
        <w:t>Reignier, les</w:t>
      </w:r>
      <w:r w:rsidRPr="004430A1">
        <w:rPr>
          <w:i/>
        </w:rPr>
        <w:t xml:space="preserve"> communes pourront proposer les logements en adéquation avec </w:t>
      </w:r>
      <w:r w:rsidR="003D1EEF" w:rsidRPr="004430A1">
        <w:rPr>
          <w:i/>
        </w:rPr>
        <w:t>les ménages</w:t>
      </w:r>
      <w:r w:rsidR="00596682" w:rsidRPr="004430A1">
        <w:rPr>
          <w:i/>
        </w:rPr>
        <w:t xml:space="preserve"> </w:t>
      </w:r>
      <w:r w:rsidRPr="004430A1">
        <w:rPr>
          <w:i/>
        </w:rPr>
        <w:t>ciblés par le projet</w:t>
      </w:r>
      <w:r w:rsidR="00CE3C22">
        <w:rPr>
          <w:i/>
        </w:rPr>
        <w:t>, lors de libérations de logements dont elles sont réservataires.</w:t>
      </w:r>
    </w:p>
    <w:p w:rsidR="00AF1B8B" w:rsidRPr="004430A1" w:rsidRDefault="00AF1B8B">
      <w:pPr>
        <w:rPr>
          <w:i/>
        </w:rPr>
      </w:pPr>
    </w:p>
    <w:p w:rsidR="00596682" w:rsidRPr="004430A1" w:rsidRDefault="00596682">
      <w:pPr>
        <w:rPr>
          <w:i/>
        </w:rPr>
      </w:pPr>
    </w:p>
    <w:p w:rsidR="00312F83" w:rsidRPr="00BC60BE" w:rsidRDefault="008D6602" w:rsidP="00312F83">
      <w:pPr>
        <w:rPr>
          <w:i/>
        </w:rPr>
      </w:pPr>
      <w:r w:rsidRPr="004430A1">
        <w:rPr>
          <w:i/>
        </w:rPr>
        <w:t>Les ménages les plus fragiles, en attente de logement, ne font parfois pas les démarches par crainte du changement</w:t>
      </w:r>
      <w:r w:rsidR="003D1EEF" w:rsidRPr="004430A1">
        <w:rPr>
          <w:i/>
        </w:rPr>
        <w:t>, par peur de mal faire, par incompréhension</w:t>
      </w:r>
      <w:r w:rsidRPr="004430A1">
        <w:rPr>
          <w:i/>
        </w:rPr>
        <w:t xml:space="preserve"> et ne complètent donc pas les dossiers. Afin de donner</w:t>
      </w:r>
      <w:r w:rsidR="004430A1">
        <w:rPr>
          <w:i/>
        </w:rPr>
        <w:t xml:space="preserve"> toutes les chances de réussite</w:t>
      </w:r>
      <w:r w:rsidRPr="004430A1">
        <w:rPr>
          <w:i/>
        </w:rPr>
        <w:t xml:space="preserve"> au projet de relogement, nous transmettrons l’information à nos partenaires avant de proposer les logements aux ménages identifiés. Ceci nous permettra </w:t>
      </w:r>
      <w:r w:rsidR="009820AD" w:rsidRPr="004430A1">
        <w:rPr>
          <w:i/>
        </w:rPr>
        <w:t xml:space="preserve">notamment d’avoir connaissance des impératifs du ménage concerné ; où se situe son réseau, </w:t>
      </w:r>
      <w:r w:rsidR="00AC69EA" w:rsidRPr="004430A1">
        <w:rPr>
          <w:i/>
        </w:rPr>
        <w:t>d</w:t>
      </w:r>
      <w:r w:rsidR="00312F83" w:rsidRPr="004430A1">
        <w:rPr>
          <w:i/>
        </w:rPr>
        <w:t>o</w:t>
      </w:r>
      <w:r w:rsidR="00AC69EA" w:rsidRPr="004430A1">
        <w:rPr>
          <w:i/>
        </w:rPr>
        <w:t>it-</w:t>
      </w:r>
      <w:r w:rsidR="003D1EEF" w:rsidRPr="004430A1">
        <w:rPr>
          <w:i/>
        </w:rPr>
        <w:t xml:space="preserve">il </w:t>
      </w:r>
      <w:r w:rsidR="009820AD" w:rsidRPr="004430A1">
        <w:rPr>
          <w:i/>
        </w:rPr>
        <w:t xml:space="preserve">éviter des secteurs, </w:t>
      </w:r>
      <w:r w:rsidR="00312F83" w:rsidRPr="004430A1">
        <w:rPr>
          <w:i/>
        </w:rPr>
        <w:t xml:space="preserve">s’il y a un </w:t>
      </w:r>
      <w:r w:rsidR="00312F83" w:rsidRPr="00BC60BE">
        <w:rPr>
          <w:i/>
        </w:rPr>
        <w:t xml:space="preserve"> trouble </w:t>
      </w:r>
      <w:r w:rsidR="00312F83" w:rsidRPr="004430A1">
        <w:rPr>
          <w:i/>
        </w:rPr>
        <w:t xml:space="preserve">psychologique </w:t>
      </w:r>
      <w:r w:rsidR="00312F83" w:rsidRPr="00BC60BE">
        <w:rPr>
          <w:i/>
        </w:rPr>
        <w:t xml:space="preserve">ou </w:t>
      </w:r>
      <w:r w:rsidR="00312F83" w:rsidRPr="004430A1">
        <w:rPr>
          <w:i/>
        </w:rPr>
        <w:t>une</w:t>
      </w:r>
      <w:r w:rsidR="00312F83" w:rsidRPr="00BC60BE">
        <w:rPr>
          <w:i/>
        </w:rPr>
        <w:t xml:space="preserve"> pathologie</w:t>
      </w:r>
      <w:r w:rsidR="00312F83" w:rsidRPr="004430A1">
        <w:rPr>
          <w:i/>
        </w:rPr>
        <w:t xml:space="preserve">, si </w:t>
      </w:r>
      <w:r w:rsidR="003D1EEF" w:rsidRPr="004430A1">
        <w:rPr>
          <w:i/>
        </w:rPr>
        <w:t>le ménage</w:t>
      </w:r>
      <w:r w:rsidR="00312F83" w:rsidRPr="004430A1">
        <w:rPr>
          <w:i/>
        </w:rPr>
        <w:t xml:space="preserve"> doit vivre à proximité</w:t>
      </w:r>
      <w:r w:rsidR="00312F83" w:rsidRPr="00BC60BE">
        <w:rPr>
          <w:i/>
        </w:rPr>
        <w:t xml:space="preserve"> des transports en communs, des centre</w:t>
      </w:r>
      <w:r w:rsidR="00596682" w:rsidRPr="004430A1">
        <w:rPr>
          <w:i/>
        </w:rPr>
        <w:t>s</w:t>
      </w:r>
      <w:r w:rsidR="00312F83" w:rsidRPr="00BC60BE">
        <w:rPr>
          <w:i/>
        </w:rPr>
        <w:t xml:space="preserve"> des soins ou d’hôpital de jour. ..</w:t>
      </w:r>
    </w:p>
    <w:p w:rsidR="00B91B4B" w:rsidRPr="004430A1" w:rsidRDefault="00312F83" w:rsidP="00B91B4B">
      <w:pPr>
        <w:rPr>
          <w:i/>
        </w:rPr>
      </w:pPr>
      <w:r w:rsidRPr="00BC60BE">
        <w:rPr>
          <w:i/>
        </w:rPr>
        <w:t xml:space="preserve"> Le lien entre nous et le prescripteur se fera le plus en amont possible</w:t>
      </w:r>
      <w:r w:rsidR="00B91B4B" w:rsidRPr="004430A1">
        <w:rPr>
          <w:i/>
        </w:rPr>
        <w:t>, pour nous permettre de  proposer aux  ménages les logements qui leurs conviennent l</w:t>
      </w:r>
      <w:r w:rsidR="004430A1">
        <w:rPr>
          <w:i/>
        </w:rPr>
        <w:t xml:space="preserve">e mieux et ainsi faciliter leur </w:t>
      </w:r>
      <w:r w:rsidR="00B91B4B" w:rsidRPr="004430A1">
        <w:rPr>
          <w:i/>
        </w:rPr>
        <w:t>insertion aussi bien en nous attachant à la localisation du logement (adresse, étage,…) qu’</w:t>
      </w:r>
      <w:r w:rsidR="004430A1">
        <w:rPr>
          <w:i/>
        </w:rPr>
        <w:t>à</w:t>
      </w:r>
      <w:r w:rsidR="00B91B4B" w:rsidRPr="004430A1">
        <w:rPr>
          <w:i/>
        </w:rPr>
        <w:t xml:space="preserve"> sa typologie et à son environnement. </w:t>
      </w:r>
    </w:p>
    <w:p w:rsidR="00312F83" w:rsidRPr="004430A1" w:rsidRDefault="00312F83">
      <w:pPr>
        <w:rPr>
          <w:i/>
          <w:u w:val="single"/>
        </w:rPr>
      </w:pPr>
    </w:p>
    <w:p w:rsidR="00870BB3" w:rsidRPr="004430A1" w:rsidRDefault="00BC7C85">
      <w:pPr>
        <w:rPr>
          <w:i/>
        </w:rPr>
      </w:pPr>
      <w:r w:rsidRPr="004430A1">
        <w:rPr>
          <w:i/>
        </w:rPr>
        <w:t>Il pourra</w:t>
      </w:r>
      <w:r w:rsidR="00CB6710">
        <w:rPr>
          <w:i/>
        </w:rPr>
        <w:t>it</w:t>
      </w:r>
      <w:r w:rsidRPr="004430A1">
        <w:rPr>
          <w:i/>
        </w:rPr>
        <w:t xml:space="preserve"> aussi être décid</w:t>
      </w:r>
      <w:r w:rsidR="0055655D" w:rsidRPr="004430A1">
        <w:rPr>
          <w:i/>
        </w:rPr>
        <w:t>é</w:t>
      </w:r>
      <w:r w:rsidRPr="004430A1">
        <w:rPr>
          <w:i/>
        </w:rPr>
        <w:t xml:space="preserve"> de passer par un bail glissant dans le cas où cette solution sera plus adapté</w:t>
      </w:r>
      <w:r w:rsidR="00596682" w:rsidRPr="004430A1">
        <w:rPr>
          <w:i/>
        </w:rPr>
        <w:t xml:space="preserve">e </w:t>
      </w:r>
      <w:r w:rsidRPr="004430A1">
        <w:rPr>
          <w:i/>
        </w:rPr>
        <w:t xml:space="preserve"> pour le ménage</w:t>
      </w:r>
      <w:r w:rsidR="007A40CA" w:rsidRPr="004430A1">
        <w:rPr>
          <w:i/>
        </w:rPr>
        <w:t>.</w:t>
      </w:r>
    </w:p>
    <w:p w:rsidR="007A40CA" w:rsidRPr="004430A1" w:rsidRDefault="007A40CA">
      <w:pPr>
        <w:rPr>
          <w:i/>
        </w:rPr>
      </w:pPr>
    </w:p>
    <w:p w:rsidR="007A40CA" w:rsidRDefault="007A40CA"/>
    <w:p w:rsidR="00CB6710" w:rsidRDefault="00CB6710"/>
    <w:p w:rsidR="00CB6710" w:rsidRDefault="00CB6710"/>
    <w:p w:rsidR="00AF1B8B" w:rsidRDefault="00AF1B8B"/>
    <w:p w:rsidR="00216B59" w:rsidRPr="00F86911" w:rsidRDefault="00AD697A">
      <w:pPr>
        <w:shd w:val="clear" w:color="auto" w:fill="F3F3F3"/>
        <w:jc w:val="both"/>
        <w:rPr>
          <w:b/>
          <w:i/>
        </w:rPr>
      </w:pPr>
      <w:r w:rsidRPr="00F86911">
        <w:rPr>
          <w:b/>
        </w:rPr>
        <w:lastRenderedPageBreak/>
        <w:t>Localisation de l’offre de logements accompagnés :</w:t>
      </w:r>
      <w:r w:rsidRPr="00F86911">
        <w:rPr>
          <w:b/>
          <w:i/>
        </w:rPr>
        <w:t xml:space="preserve"> </w:t>
      </w:r>
    </w:p>
    <w:p w:rsidR="00870BB3" w:rsidRPr="00F86911" w:rsidRDefault="00870BB3">
      <w:pPr>
        <w:shd w:val="clear" w:color="auto" w:fill="F3F3F3"/>
        <w:jc w:val="both"/>
        <w:rPr>
          <w:b/>
          <w:i/>
        </w:rPr>
      </w:pPr>
    </w:p>
    <w:p w:rsidR="005C3285" w:rsidRPr="00F86911" w:rsidRDefault="005C3285">
      <w:pPr>
        <w:shd w:val="clear" w:color="auto" w:fill="F3F3F3"/>
        <w:jc w:val="both"/>
        <w:rPr>
          <w:i/>
        </w:rPr>
      </w:pPr>
      <w:r w:rsidRPr="00F86911">
        <w:rPr>
          <w:i/>
        </w:rPr>
        <w:t>Secteur</w:t>
      </w:r>
      <w:r w:rsidR="00D63F6F" w:rsidRPr="00F86911">
        <w:rPr>
          <w:i/>
        </w:rPr>
        <w:t xml:space="preserve"> d</w:t>
      </w:r>
      <w:r w:rsidR="00464C09" w:rsidRPr="00F86911">
        <w:rPr>
          <w:i/>
        </w:rPr>
        <w:t>’Annecy</w:t>
      </w:r>
      <w:r w:rsidRPr="00F86911">
        <w:rPr>
          <w:i/>
        </w:rPr>
        <w:t>, secteur Arve, secteur lémanique (ci-joint plan</w:t>
      </w:r>
      <w:r w:rsidR="00D63F6F" w:rsidRPr="00F86911">
        <w:rPr>
          <w:i/>
        </w:rPr>
        <w:t xml:space="preserve"> de situation du Patrimoine de Haute-Savoie </w:t>
      </w:r>
      <w:r w:rsidR="00CE3C22" w:rsidRPr="00F86911">
        <w:rPr>
          <w:i/>
        </w:rPr>
        <w:t>HABITAT)</w:t>
      </w:r>
    </w:p>
    <w:p w:rsidR="00216B59" w:rsidRPr="00F86911" w:rsidRDefault="00216B59">
      <w:pPr>
        <w:shd w:val="clear" w:color="auto" w:fill="F3F3F3"/>
        <w:jc w:val="both"/>
        <w:rPr>
          <w:b/>
          <w:i/>
        </w:rPr>
      </w:pPr>
    </w:p>
    <w:p w:rsidR="00AD697A" w:rsidRDefault="00870BB3">
      <w:pPr>
        <w:shd w:val="clear" w:color="auto" w:fill="F3F3F3"/>
        <w:jc w:val="both"/>
        <w:rPr>
          <w:i/>
        </w:rPr>
      </w:pPr>
      <w:r w:rsidRPr="00F86911">
        <w:rPr>
          <w:i/>
        </w:rPr>
        <w:t>Sur</w:t>
      </w:r>
      <w:r w:rsidR="005F1049" w:rsidRPr="00F86911">
        <w:rPr>
          <w:i/>
        </w:rPr>
        <w:t xml:space="preserve"> l’ensemble du parc de Haute-Savoie </w:t>
      </w:r>
      <w:r w:rsidR="00CE3C22" w:rsidRPr="00F86911">
        <w:rPr>
          <w:i/>
        </w:rPr>
        <w:t xml:space="preserve">HABITAT, </w:t>
      </w:r>
      <w:r w:rsidRPr="00F86911">
        <w:rPr>
          <w:i/>
        </w:rPr>
        <w:t>en</w:t>
      </w:r>
      <w:r w:rsidR="005F1049" w:rsidRPr="00F86911">
        <w:rPr>
          <w:i/>
        </w:rPr>
        <w:t xml:space="preserve"> essayant de proposer des logements proches des lieux de vies des</w:t>
      </w:r>
      <w:r w:rsidRPr="00F86911">
        <w:rPr>
          <w:i/>
        </w:rPr>
        <w:t xml:space="preserve"> familles et de leur réseau pour être dans un schéma d’insertion </w:t>
      </w:r>
      <w:r w:rsidR="00D63F6F" w:rsidRPr="00F86911">
        <w:rPr>
          <w:i/>
        </w:rPr>
        <w:t>le</w:t>
      </w:r>
      <w:r w:rsidRPr="00F86911">
        <w:rPr>
          <w:i/>
        </w:rPr>
        <w:t xml:space="preserve"> plus juste possible et ainsi donner </w:t>
      </w:r>
      <w:r w:rsidR="00D63F6F" w:rsidRPr="00F86911">
        <w:rPr>
          <w:i/>
        </w:rPr>
        <w:t>la meilleure</w:t>
      </w:r>
      <w:r w:rsidRPr="00F86911">
        <w:rPr>
          <w:i/>
        </w:rPr>
        <w:t xml:space="preserve"> chance aux familles de s’intégrer et de vivre dans </w:t>
      </w:r>
      <w:r w:rsidR="00D63F6F" w:rsidRPr="00F86911">
        <w:rPr>
          <w:i/>
        </w:rPr>
        <w:t>leur</w:t>
      </w:r>
      <w:r w:rsidRPr="00F86911">
        <w:rPr>
          <w:i/>
        </w:rPr>
        <w:t xml:space="preserve"> logement. </w:t>
      </w:r>
    </w:p>
    <w:p w:rsidR="00312F83" w:rsidRDefault="00312F83">
      <w:pPr>
        <w:shd w:val="clear" w:color="auto" w:fill="F3F3F3"/>
        <w:jc w:val="both"/>
        <w:rPr>
          <w:i/>
        </w:rPr>
      </w:pPr>
    </w:p>
    <w:p w:rsidR="00312F83" w:rsidRDefault="00312F83">
      <w:pPr>
        <w:shd w:val="clear" w:color="auto" w:fill="F3F3F3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i/>
        </w:rPr>
        <w:t>Nous proposons 15 logement</w:t>
      </w:r>
      <w:r w:rsidR="00A909ED">
        <w:rPr>
          <w:i/>
        </w:rPr>
        <w:t>s</w:t>
      </w:r>
      <w:r>
        <w:rPr>
          <w:i/>
        </w:rPr>
        <w:t xml:space="preserve"> sur le secteur Annecy,</w:t>
      </w:r>
      <w:r w:rsidR="00A909ED">
        <w:rPr>
          <w:i/>
        </w:rPr>
        <w:t xml:space="preserve"> </w:t>
      </w:r>
      <w:r>
        <w:rPr>
          <w:i/>
        </w:rPr>
        <w:t>10 sur le secteur Lémanique,</w:t>
      </w:r>
      <w:r w:rsidR="00CB6710">
        <w:rPr>
          <w:i/>
        </w:rPr>
        <w:t xml:space="preserve"> </w:t>
      </w:r>
      <w:r>
        <w:rPr>
          <w:i/>
        </w:rPr>
        <w:t xml:space="preserve">5 sur le </w:t>
      </w:r>
      <w:r w:rsidRPr="00BC60BE">
        <w:rPr>
          <w:rFonts w:ascii="Arial" w:hAnsi="Arial" w:cs="Arial"/>
          <w:i/>
          <w:sz w:val="20"/>
          <w:szCs w:val="20"/>
        </w:rPr>
        <w:t>secteur Arve.</w:t>
      </w:r>
    </w:p>
    <w:p w:rsidR="00B91B4B" w:rsidRPr="00BC60BE" w:rsidRDefault="00B91B4B">
      <w:pPr>
        <w:shd w:val="clear" w:color="auto" w:fill="F3F3F3"/>
        <w:jc w:val="both"/>
        <w:rPr>
          <w:rFonts w:ascii="Arial" w:hAnsi="Arial" w:cs="Arial"/>
          <w:sz w:val="20"/>
          <w:szCs w:val="20"/>
          <w:u w:val="single"/>
        </w:rPr>
      </w:pPr>
    </w:p>
    <w:p w:rsidR="003D1EEF" w:rsidRPr="00B91B4B" w:rsidRDefault="003D1EEF" w:rsidP="00BC60BE">
      <w:pPr>
        <w:rPr>
          <w:rFonts w:ascii="Arial" w:hAnsi="Arial" w:cs="Arial"/>
          <w:i/>
        </w:rPr>
      </w:pPr>
      <w:r w:rsidRPr="00BC60BE">
        <w:rPr>
          <w:rFonts w:ascii="Arial" w:hAnsi="Arial" w:cs="Arial"/>
          <w:i/>
          <w:sz w:val="20"/>
          <w:szCs w:val="20"/>
        </w:rPr>
        <w:t>Et plus particulièrement sur les communes</w:t>
      </w:r>
      <w:r w:rsidRPr="00B91B4B">
        <w:rPr>
          <w:rFonts w:ascii="Arial" w:hAnsi="Arial" w:cs="Arial"/>
          <w:i/>
          <w:sz w:val="20"/>
          <w:szCs w:val="20"/>
        </w:rPr>
        <w:t> :</w:t>
      </w:r>
    </w:p>
    <w:p w:rsidR="003D1EEF" w:rsidRPr="00B91B4B" w:rsidRDefault="003D1EEF" w:rsidP="00BC60BE">
      <w:pPr>
        <w:numPr>
          <w:ilvl w:val="0"/>
          <w:numId w:val="4"/>
        </w:numPr>
        <w:rPr>
          <w:rFonts w:ascii="Arial" w:hAnsi="Arial" w:cs="Arial"/>
          <w:bCs/>
          <w:i/>
          <w:lang w:eastAsia="en-US"/>
        </w:rPr>
      </w:pPr>
      <w:r w:rsidRPr="00BC60BE">
        <w:rPr>
          <w:rFonts w:ascii="Arial" w:hAnsi="Arial" w:cs="Arial"/>
          <w:bCs/>
          <w:i/>
          <w:sz w:val="20"/>
          <w:szCs w:val="20"/>
          <w:lang w:eastAsia="en-US"/>
        </w:rPr>
        <w:t xml:space="preserve">d’Annecy, Seynod, </w:t>
      </w:r>
      <w:r w:rsidR="0055655D" w:rsidRPr="00B91B4B">
        <w:rPr>
          <w:rFonts w:ascii="Arial" w:hAnsi="Arial" w:cs="Arial"/>
          <w:bCs/>
          <w:i/>
          <w:sz w:val="20"/>
          <w:szCs w:val="20"/>
          <w:lang w:eastAsia="en-US"/>
        </w:rPr>
        <w:t>Cran-Gevrier</w:t>
      </w:r>
      <w:r w:rsidRPr="00BC60BE">
        <w:rPr>
          <w:rFonts w:ascii="Arial" w:hAnsi="Arial" w:cs="Arial"/>
          <w:bCs/>
          <w:i/>
          <w:sz w:val="20"/>
          <w:szCs w:val="20"/>
          <w:lang w:eastAsia="en-US"/>
        </w:rPr>
        <w:t xml:space="preserve">, Meythet, Faverges, Rumilly, La </w:t>
      </w:r>
      <w:r w:rsidR="00CB6710">
        <w:rPr>
          <w:rFonts w:ascii="Arial" w:hAnsi="Arial" w:cs="Arial"/>
          <w:bCs/>
          <w:i/>
          <w:sz w:val="20"/>
          <w:szCs w:val="20"/>
          <w:lang w:eastAsia="en-US"/>
        </w:rPr>
        <w:t>B</w:t>
      </w:r>
      <w:r w:rsidRPr="00BC60BE">
        <w:rPr>
          <w:rFonts w:ascii="Arial" w:hAnsi="Arial" w:cs="Arial"/>
          <w:bCs/>
          <w:i/>
          <w:sz w:val="20"/>
          <w:szCs w:val="20"/>
          <w:lang w:eastAsia="en-US"/>
        </w:rPr>
        <w:t xml:space="preserve">alme de Sillingy, </w:t>
      </w:r>
      <w:r w:rsidRPr="00B91B4B">
        <w:rPr>
          <w:rFonts w:ascii="Arial" w:hAnsi="Arial" w:cs="Arial"/>
          <w:bCs/>
          <w:i/>
          <w:sz w:val="20"/>
          <w:szCs w:val="20"/>
          <w:lang w:eastAsia="en-US"/>
        </w:rPr>
        <w:t>pour le secteur d’Annecy</w:t>
      </w:r>
    </w:p>
    <w:p w:rsidR="003D1EEF" w:rsidRPr="00B91B4B" w:rsidRDefault="003D1EEF" w:rsidP="00BC60BE">
      <w:pPr>
        <w:numPr>
          <w:ilvl w:val="0"/>
          <w:numId w:val="4"/>
        </w:numPr>
        <w:rPr>
          <w:rFonts w:ascii="Arial" w:hAnsi="Arial" w:cs="Arial"/>
          <w:bCs/>
          <w:i/>
          <w:lang w:eastAsia="en-US"/>
        </w:rPr>
      </w:pPr>
      <w:r w:rsidRPr="00BC60BE">
        <w:rPr>
          <w:rFonts w:ascii="Arial" w:hAnsi="Arial" w:cs="Arial"/>
          <w:bCs/>
          <w:i/>
          <w:sz w:val="20"/>
          <w:szCs w:val="20"/>
          <w:lang w:eastAsia="en-US"/>
        </w:rPr>
        <w:t xml:space="preserve">de Bonneville, Chamonix, </w:t>
      </w:r>
      <w:r w:rsidRPr="00B91B4B">
        <w:rPr>
          <w:rFonts w:ascii="Arial" w:hAnsi="Arial" w:cs="Arial"/>
          <w:bCs/>
          <w:i/>
          <w:sz w:val="20"/>
          <w:szCs w:val="20"/>
          <w:lang w:eastAsia="en-US"/>
        </w:rPr>
        <w:t xml:space="preserve">pour Le secteur Arve </w:t>
      </w:r>
    </w:p>
    <w:p w:rsidR="003D1EEF" w:rsidRPr="00BC60BE" w:rsidRDefault="003D1EEF" w:rsidP="00BC60BE">
      <w:pPr>
        <w:numPr>
          <w:ilvl w:val="0"/>
          <w:numId w:val="4"/>
        </w:numPr>
        <w:rPr>
          <w:rFonts w:ascii="Arial" w:hAnsi="Arial" w:cs="Arial"/>
          <w:bCs/>
          <w:i/>
          <w:lang w:eastAsia="en-US"/>
        </w:rPr>
      </w:pPr>
      <w:r w:rsidRPr="00BC60BE">
        <w:rPr>
          <w:rFonts w:ascii="Arial" w:hAnsi="Arial" w:cs="Arial"/>
          <w:bCs/>
          <w:i/>
          <w:sz w:val="20"/>
          <w:szCs w:val="20"/>
          <w:lang w:eastAsia="en-US"/>
        </w:rPr>
        <w:t>d’Annemasse, Ambilly, Ville L</w:t>
      </w:r>
      <w:r w:rsidR="00CB6710">
        <w:rPr>
          <w:rFonts w:ascii="Arial" w:hAnsi="Arial" w:cs="Arial"/>
          <w:bCs/>
          <w:i/>
          <w:sz w:val="20"/>
          <w:szCs w:val="20"/>
          <w:lang w:eastAsia="en-US"/>
        </w:rPr>
        <w:t>a</w:t>
      </w:r>
      <w:r w:rsidRPr="00BC60BE">
        <w:rPr>
          <w:rFonts w:ascii="Arial" w:hAnsi="Arial" w:cs="Arial"/>
          <w:bCs/>
          <w:i/>
          <w:sz w:val="20"/>
          <w:szCs w:val="20"/>
          <w:lang w:eastAsia="en-US"/>
        </w:rPr>
        <w:t xml:space="preserve"> Grand, Gaillard, Reignier</w:t>
      </w:r>
      <w:r w:rsidR="005214E8">
        <w:rPr>
          <w:rFonts w:ascii="Arial" w:hAnsi="Arial" w:cs="Arial"/>
          <w:bCs/>
          <w:i/>
          <w:sz w:val="20"/>
          <w:szCs w:val="20"/>
          <w:lang w:eastAsia="en-US"/>
        </w:rPr>
        <w:t>-Esery</w:t>
      </w:r>
      <w:r w:rsidRPr="00BC60BE">
        <w:rPr>
          <w:rFonts w:ascii="Arial" w:hAnsi="Arial" w:cs="Arial"/>
          <w:bCs/>
          <w:i/>
          <w:sz w:val="20"/>
          <w:szCs w:val="20"/>
          <w:lang w:eastAsia="en-US"/>
        </w:rPr>
        <w:t xml:space="preserve"> et de Thonon et Evian</w:t>
      </w:r>
      <w:r w:rsidRPr="00B91B4B">
        <w:rPr>
          <w:rFonts w:ascii="Arial" w:hAnsi="Arial" w:cs="Arial"/>
          <w:bCs/>
          <w:i/>
          <w:sz w:val="20"/>
          <w:szCs w:val="20"/>
          <w:lang w:eastAsia="en-US"/>
        </w:rPr>
        <w:t xml:space="preserve"> pour le secteur Léman</w:t>
      </w:r>
      <w:r w:rsidRPr="00BC60BE">
        <w:rPr>
          <w:rFonts w:ascii="Arial" w:hAnsi="Arial" w:cs="Arial"/>
          <w:bCs/>
          <w:i/>
          <w:sz w:val="20"/>
          <w:szCs w:val="20"/>
          <w:lang w:eastAsia="en-US"/>
        </w:rPr>
        <w:t>.</w:t>
      </w:r>
    </w:p>
    <w:p w:rsidR="003D1EEF" w:rsidRPr="00B91B4B" w:rsidRDefault="003D1EEF">
      <w:pPr>
        <w:rPr>
          <w:i/>
        </w:rPr>
      </w:pPr>
    </w:p>
    <w:p w:rsidR="00550574" w:rsidRPr="00F86911" w:rsidRDefault="00550574"/>
    <w:p w:rsidR="00AD697A" w:rsidRPr="00F86911" w:rsidRDefault="00AD697A"/>
    <w:p w:rsidR="00AD697A" w:rsidRPr="00F86911" w:rsidRDefault="00AD69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 w:rsidRPr="00F86911">
        <w:rPr>
          <w:b/>
        </w:rPr>
        <w:t>Accompagnement</w:t>
      </w:r>
    </w:p>
    <w:p w:rsidR="00216B59" w:rsidRPr="00F86911" w:rsidRDefault="00AD697A">
      <w:pPr>
        <w:jc w:val="both"/>
        <w:rPr>
          <w:i/>
        </w:rPr>
      </w:pPr>
      <w:r w:rsidRPr="00F86911">
        <w:t>Méthodologie de réalisation de l'accompagnement (étendue de l'accompagnement et objectifs visés, méthodes - l’aller vers, autres…-, durée et adaptabilité)</w:t>
      </w:r>
      <w:r w:rsidRPr="00F86911">
        <w:rPr>
          <w:i/>
        </w:rPr>
        <w:t xml:space="preserve">: </w:t>
      </w:r>
    </w:p>
    <w:p w:rsidR="00216B59" w:rsidRPr="00F86911" w:rsidRDefault="00216B59">
      <w:pPr>
        <w:jc w:val="both"/>
        <w:rPr>
          <w:i/>
        </w:rPr>
      </w:pPr>
    </w:p>
    <w:p w:rsidR="007667E1" w:rsidRDefault="003200B3">
      <w:pPr>
        <w:jc w:val="both"/>
        <w:rPr>
          <w:i/>
        </w:rPr>
      </w:pPr>
      <w:r w:rsidRPr="00F86911">
        <w:rPr>
          <w:i/>
        </w:rPr>
        <w:t xml:space="preserve">L’accompagnement et le lien va commencer dès que l’information sera donnée à </w:t>
      </w:r>
      <w:r w:rsidR="00CE3C22">
        <w:rPr>
          <w:i/>
        </w:rPr>
        <w:t xml:space="preserve">Haute–Savoie HABITAT </w:t>
      </w:r>
      <w:r w:rsidR="00D63F6F" w:rsidRPr="00F86911">
        <w:rPr>
          <w:i/>
        </w:rPr>
        <w:t xml:space="preserve">par un des partenaires porteurs du projet </w:t>
      </w:r>
      <w:r w:rsidRPr="00F86911">
        <w:rPr>
          <w:i/>
        </w:rPr>
        <w:t>qu’une famille est prête à aller dans un logeme</w:t>
      </w:r>
      <w:r w:rsidR="00CB6710">
        <w:rPr>
          <w:i/>
        </w:rPr>
        <w:t>nt de droit commun.</w:t>
      </w:r>
    </w:p>
    <w:p w:rsidR="003200B3" w:rsidRPr="00F86911" w:rsidRDefault="00F746A4">
      <w:pPr>
        <w:jc w:val="both"/>
        <w:rPr>
          <w:i/>
        </w:rPr>
      </w:pPr>
      <w:r w:rsidRPr="00F86911">
        <w:rPr>
          <w:i/>
        </w:rPr>
        <w:t>Nous aurons un</w:t>
      </w:r>
      <w:r w:rsidR="003200B3" w:rsidRPr="00F86911">
        <w:rPr>
          <w:i/>
        </w:rPr>
        <w:t xml:space="preserve"> échange sur les besoins </w:t>
      </w:r>
      <w:r w:rsidR="003D1EEF" w:rsidRPr="00F86911">
        <w:rPr>
          <w:i/>
        </w:rPr>
        <w:t>d</w:t>
      </w:r>
      <w:r w:rsidR="003D1EEF">
        <w:rPr>
          <w:i/>
        </w:rPr>
        <w:t>u</w:t>
      </w:r>
      <w:r w:rsidR="003D1EEF" w:rsidRPr="00F86911">
        <w:rPr>
          <w:i/>
        </w:rPr>
        <w:t xml:space="preserve"> </w:t>
      </w:r>
      <w:r w:rsidR="003D1EEF">
        <w:rPr>
          <w:i/>
        </w:rPr>
        <w:t>ménage</w:t>
      </w:r>
      <w:r w:rsidR="003200B3" w:rsidRPr="00F86911">
        <w:rPr>
          <w:i/>
        </w:rPr>
        <w:t>. Puis dès qu’un logement sera en adéquation</w:t>
      </w:r>
      <w:r w:rsidR="00D63F6F" w:rsidRPr="00F86911">
        <w:rPr>
          <w:i/>
        </w:rPr>
        <w:t>,</w:t>
      </w:r>
      <w:r w:rsidR="003200B3" w:rsidRPr="00F86911">
        <w:rPr>
          <w:i/>
        </w:rPr>
        <w:t xml:space="preserve"> </w:t>
      </w:r>
      <w:r w:rsidR="00CE3C22">
        <w:rPr>
          <w:i/>
        </w:rPr>
        <w:t xml:space="preserve">Haute–Savoie HABITAT </w:t>
      </w:r>
      <w:r w:rsidR="003200B3" w:rsidRPr="00F86911">
        <w:rPr>
          <w:i/>
        </w:rPr>
        <w:t>se mettra en relation avec le prescripteur pour l’informer du logement qui peut être proposé afin de préparer la constitution du dossier de candidature pour le passage en commission d’attribution</w:t>
      </w:r>
      <w:r w:rsidR="003D1EEF">
        <w:rPr>
          <w:i/>
        </w:rPr>
        <w:t>.</w:t>
      </w:r>
    </w:p>
    <w:p w:rsidR="003200B3" w:rsidRPr="00F86911" w:rsidRDefault="003200B3">
      <w:pPr>
        <w:jc w:val="both"/>
        <w:rPr>
          <w:i/>
        </w:rPr>
      </w:pPr>
      <w:r w:rsidRPr="00F86911">
        <w:rPr>
          <w:i/>
        </w:rPr>
        <w:t>Le résultat de l’attribution sera donné au partenaire prescripteur, afin qu’il puisse l</w:t>
      </w:r>
      <w:r w:rsidR="00D63F6F" w:rsidRPr="00F86911">
        <w:rPr>
          <w:i/>
        </w:rPr>
        <w:t>e</w:t>
      </w:r>
      <w:r w:rsidRPr="00F86911">
        <w:rPr>
          <w:i/>
        </w:rPr>
        <w:t xml:space="preserve"> communiquer </w:t>
      </w:r>
      <w:r w:rsidR="003D1EEF">
        <w:rPr>
          <w:i/>
        </w:rPr>
        <w:t>au</w:t>
      </w:r>
      <w:r w:rsidR="003D1EEF" w:rsidRPr="00F86911">
        <w:rPr>
          <w:i/>
        </w:rPr>
        <w:t xml:space="preserve"> </w:t>
      </w:r>
      <w:r w:rsidR="003D1EEF">
        <w:rPr>
          <w:i/>
        </w:rPr>
        <w:t xml:space="preserve"> ménage</w:t>
      </w:r>
      <w:r w:rsidRPr="00F86911">
        <w:rPr>
          <w:i/>
        </w:rPr>
        <w:t xml:space="preserve"> en positif ou en négatif mais avec une explication</w:t>
      </w:r>
      <w:r w:rsidR="00CB6710">
        <w:rPr>
          <w:i/>
        </w:rPr>
        <w:t xml:space="preserve"> et un discours  adapté</w:t>
      </w:r>
      <w:r w:rsidR="009820AD">
        <w:rPr>
          <w:i/>
        </w:rPr>
        <w:t>.</w:t>
      </w:r>
    </w:p>
    <w:p w:rsidR="003200B3" w:rsidRPr="00F86911" w:rsidRDefault="003200B3">
      <w:pPr>
        <w:jc w:val="both"/>
        <w:rPr>
          <w:i/>
        </w:rPr>
      </w:pPr>
    </w:p>
    <w:p w:rsidR="00F746A4" w:rsidRDefault="003200B3">
      <w:pPr>
        <w:jc w:val="both"/>
        <w:rPr>
          <w:i/>
        </w:rPr>
      </w:pPr>
      <w:r w:rsidRPr="00F86911">
        <w:rPr>
          <w:i/>
        </w:rPr>
        <w:t xml:space="preserve">Pour </w:t>
      </w:r>
      <w:r w:rsidR="00311ADC" w:rsidRPr="00F86911">
        <w:rPr>
          <w:i/>
        </w:rPr>
        <w:t>les candidats retenus</w:t>
      </w:r>
      <w:r w:rsidRPr="00F86911">
        <w:rPr>
          <w:i/>
        </w:rPr>
        <w:t xml:space="preserve">, </w:t>
      </w:r>
      <w:r w:rsidR="00E867EE">
        <w:rPr>
          <w:i/>
        </w:rPr>
        <w:t xml:space="preserve">lorsque le résultat de la commission d’attribution sera communiqué </w:t>
      </w:r>
      <w:r w:rsidR="003D1EEF">
        <w:rPr>
          <w:i/>
        </w:rPr>
        <w:t>au ménage</w:t>
      </w:r>
      <w:r w:rsidR="00E867EE">
        <w:rPr>
          <w:i/>
        </w:rPr>
        <w:t>,</w:t>
      </w:r>
      <w:r w:rsidRPr="00F86911">
        <w:rPr>
          <w:i/>
        </w:rPr>
        <w:t xml:space="preserve"> nous donnerons le nom du représentant de </w:t>
      </w:r>
      <w:r w:rsidR="00CE3C22">
        <w:rPr>
          <w:i/>
        </w:rPr>
        <w:t xml:space="preserve">Haute–Savoie HABITAT </w:t>
      </w:r>
      <w:r w:rsidRPr="00F86911">
        <w:rPr>
          <w:i/>
        </w:rPr>
        <w:t>qui sera le ré</w:t>
      </w:r>
      <w:r w:rsidR="00311ADC" w:rsidRPr="00F86911">
        <w:rPr>
          <w:i/>
        </w:rPr>
        <w:t xml:space="preserve">férent </w:t>
      </w:r>
      <w:r w:rsidR="003D1EEF">
        <w:rPr>
          <w:i/>
        </w:rPr>
        <w:t>du</w:t>
      </w:r>
      <w:r w:rsidR="003D1EEF" w:rsidRPr="00F86911">
        <w:rPr>
          <w:i/>
        </w:rPr>
        <w:t xml:space="preserve"> </w:t>
      </w:r>
      <w:r w:rsidR="003D1EEF">
        <w:rPr>
          <w:i/>
        </w:rPr>
        <w:t xml:space="preserve"> ménage</w:t>
      </w:r>
      <w:r w:rsidR="00311ADC" w:rsidRPr="00F86911">
        <w:rPr>
          <w:i/>
        </w:rPr>
        <w:t xml:space="preserve"> et le partenaire privilégié des différents travailleurs sociaux, médicaux</w:t>
      </w:r>
      <w:r w:rsidR="007667E1">
        <w:rPr>
          <w:i/>
        </w:rPr>
        <w:t xml:space="preserve"> (si besoin)</w:t>
      </w:r>
      <w:r w:rsidR="00311ADC" w:rsidRPr="00F86911">
        <w:rPr>
          <w:i/>
        </w:rPr>
        <w:t>…</w:t>
      </w:r>
      <w:r w:rsidR="007667E1">
        <w:rPr>
          <w:i/>
        </w:rPr>
        <w:t xml:space="preserve">et une convention </w:t>
      </w:r>
      <w:r w:rsidR="00CE327F">
        <w:rPr>
          <w:i/>
        </w:rPr>
        <w:t>pourra être</w:t>
      </w:r>
      <w:r w:rsidR="007667E1">
        <w:rPr>
          <w:i/>
        </w:rPr>
        <w:t xml:space="preserve"> établie qui fixera les modalités du parcours vers l’autonomie du ménage.</w:t>
      </w:r>
    </w:p>
    <w:p w:rsidR="00CB6710" w:rsidRPr="00F86911" w:rsidRDefault="00CB6710">
      <w:pPr>
        <w:jc w:val="both"/>
        <w:rPr>
          <w:i/>
        </w:rPr>
      </w:pPr>
    </w:p>
    <w:p w:rsidR="007667E1" w:rsidRDefault="009D3E3E">
      <w:pPr>
        <w:jc w:val="both"/>
        <w:rPr>
          <w:i/>
        </w:rPr>
      </w:pPr>
      <w:r>
        <w:rPr>
          <w:i/>
        </w:rPr>
        <w:t>L’objectif est dans un 1</w:t>
      </w:r>
      <w:r w:rsidRPr="00E867EE">
        <w:rPr>
          <w:i/>
        </w:rPr>
        <w:t>er</w:t>
      </w:r>
      <w:r>
        <w:rPr>
          <w:i/>
        </w:rPr>
        <w:t xml:space="preserve"> temps de sécuriser le ménage en maintenant le lien avec les travailleurs sociaux </w:t>
      </w:r>
      <w:r w:rsidR="00CB6710">
        <w:rPr>
          <w:i/>
        </w:rPr>
        <w:t xml:space="preserve">les </w:t>
      </w:r>
      <w:r>
        <w:rPr>
          <w:i/>
        </w:rPr>
        <w:t xml:space="preserve">accompagnants. </w:t>
      </w:r>
    </w:p>
    <w:p w:rsidR="007667E1" w:rsidRDefault="007667E1">
      <w:pPr>
        <w:jc w:val="both"/>
        <w:rPr>
          <w:i/>
        </w:rPr>
      </w:pPr>
    </w:p>
    <w:p w:rsidR="007667E1" w:rsidRDefault="009D3E3E">
      <w:pPr>
        <w:jc w:val="both"/>
        <w:rPr>
          <w:i/>
        </w:rPr>
      </w:pPr>
      <w:r>
        <w:rPr>
          <w:i/>
        </w:rPr>
        <w:t xml:space="preserve">Dans un second temps, ce lien pourra être transféré </w:t>
      </w:r>
      <w:r w:rsidR="00CE3C22">
        <w:rPr>
          <w:i/>
        </w:rPr>
        <w:t>progressivement des</w:t>
      </w:r>
      <w:r>
        <w:rPr>
          <w:i/>
        </w:rPr>
        <w:t xml:space="preserve"> travailleurs sociaux </w:t>
      </w:r>
      <w:r w:rsidR="007667E1">
        <w:rPr>
          <w:i/>
        </w:rPr>
        <w:t>des association</w:t>
      </w:r>
      <w:r w:rsidR="00CB6710">
        <w:rPr>
          <w:i/>
        </w:rPr>
        <w:t>s</w:t>
      </w:r>
      <w:r w:rsidR="007667E1">
        <w:rPr>
          <w:i/>
        </w:rPr>
        <w:t xml:space="preserve"> ou des </w:t>
      </w:r>
      <w:r w:rsidR="00CE3C22">
        <w:rPr>
          <w:i/>
        </w:rPr>
        <w:t>communes</w:t>
      </w:r>
      <w:r w:rsidR="007667E1">
        <w:rPr>
          <w:i/>
        </w:rPr>
        <w:t xml:space="preserve"> </w:t>
      </w:r>
      <w:r>
        <w:rPr>
          <w:i/>
        </w:rPr>
        <w:t xml:space="preserve">vers le référent </w:t>
      </w:r>
      <w:r w:rsidR="00CE3C22">
        <w:rPr>
          <w:i/>
        </w:rPr>
        <w:t xml:space="preserve">Haute–Savoie HABITAT </w:t>
      </w:r>
      <w:r w:rsidR="00E86373">
        <w:rPr>
          <w:i/>
        </w:rPr>
        <w:t>et vers le travailleur social du PMS</w:t>
      </w:r>
      <w:r w:rsidR="007667E1">
        <w:rPr>
          <w:i/>
        </w:rPr>
        <w:t xml:space="preserve"> de secteurs</w:t>
      </w:r>
      <w:r w:rsidR="00E86373">
        <w:rPr>
          <w:i/>
        </w:rPr>
        <w:t xml:space="preserve"> </w:t>
      </w:r>
      <w:r>
        <w:rPr>
          <w:i/>
        </w:rPr>
        <w:t xml:space="preserve">sur une durée </w:t>
      </w:r>
      <w:r w:rsidR="00E86373">
        <w:rPr>
          <w:i/>
        </w:rPr>
        <w:t xml:space="preserve">moyenne </w:t>
      </w:r>
      <w:r>
        <w:rPr>
          <w:i/>
        </w:rPr>
        <w:t>d</w:t>
      </w:r>
      <w:r w:rsidR="00E86373">
        <w:rPr>
          <w:i/>
        </w:rPr>
        <w:t>’</w:t>
      </w:r>
      <w:r>
        <w:rPr>
          <w:i/>
        </w:rPr>
        <w:t xml:space="preserve">un an. </w:t>
      </w:r>
    </w:p>
    <w:p w:rsidR="007667E1" w:rsidRDefault="007667E1">
      <w:pPr>
        <w:jc w:val="both"/>
        <w:rPr>
          <w:i/>
        </w:rPr>
      </w:pPr>
    </w:p>
    <w:p w:rsidR="007667E1" w:rsidRDefault="0055655D">
      <w:pPr>
        <w:jc w:val="both"/>
        <w:rPr>
          <w:i/>
        </w:rPr>
      </w:pPr>
      <w:r>
        <w:rPr>
          <w:i/>
        </w:rPr>
        <w:t xml:space="preserve">Ceci permettra de favoriser l’instauration d’un climat de confiance, une automatisation des liens entre les différents intervenants </w:t>
      </w:r>
      <w:r w:rsidR="007667E1">
        <w:rPr>
          <w:i/>
        </w:rPr>
        <w:t xml:space="preserve">et </w:t>
      </w:r>
      <w:r>
        <w:rPr>
          <w:i/>
        </w:rPr>
        <w:t>en cas de problème de santé mentale</w:t>
      </w:r>
      <w:r w:rsidR="00CB6710">
        <w:rPr>
          <w:i/>
        </w:rPr>
        <w:t>,</w:t>
      </w:r>
      <w:r>
        <w:rPr>
          <w:i/>
        </w:rPr>
        <w:t xml:space="preserve"> </w:t>
      </w:r>
      <w:r w:rsidR="007667E1">
        <w:rPr>
          <w:i/>
        </w:rPr>
        <w:t>de créer le lien avec les soigna</w:t>
      </w:r>
      <w:r w:rsidR="00CB6710">
        <w:rPr>
          <w:i/>
        </w:rPr>
        <w:t>n</w:t>
      </w:r>
      <w:r w:rsidR="007667E1">
        <w:rPr>
          <w:i/>
        </w:rPr>
        <w:t>ts.</w:t>
      </w:r>
      <w:r>
        <w:rPr>
          <w:i/>
        </w:rPr>
        <w:t>e</w:t>
      </w:r>
      <w:r w:rsidR="007667E1">
        <w:rPr>
          <w:i/>
        </w:rPr>
        <w:t>t ainsi</w:t>
      </w:r>
      <w:r>
        <w:rPr>
          <w:i/>
        </w:rPr>
        <w:t xml:space="preserve"> permettre au ménage d’acquérir de l’autonomie progressivement en adéquation avec ses besoins et son évolution</w:t>
      </w:r>
      <w:r w:rsidR="007667E1">
        <w:rPr>
          <w:i/>
        </w:rPr>
        <w:t>. Le ménage doit pouvoir construire ses rep</w:t>
      </w:r>
      <w:r w:rsidR="00CB6710">
        <w:rPr>
          <w:i/>
        </w:rPr>
        <w:t>è</w:t>
      </w:r>
      <w:r w:rsidR="007667E1">
        <w:rPr>
          <w:i/>
        </w:rPr>
        <w:t>res et conna</w:t>
      </w:r>
      <w:r w:rsidR="00CB6710">
        <w:rPr>
          <w:i/>
        </w:rPr>
        <w:t>î</w:t>
      </w:r>
      <w:r w:rsidR="007667E1">
        <w:rPr>
          <w:i/>
        </w:rPr>
        <w:t>tre le rôle de chacun.</w:t>
      </w:r>
    </w:p>
    <w:p w:rsidR="003200B3" w:rsidRPr="00F86911" w:rsidRDefault="003200B3">
      <w:pPr>
        <w:jc w:val="both"/>
        <w:rPr>
          <w:i/>
        </w:rPr>
      </w:pPr>
    </w:p>
    <w:p w:rsidR="00216B59" w:rsidRPr="00F86911" w:rsidRDefault="00CE3C22">
      <w:pPr>
        <w:jc w:val="both"/>
        <w:rPr>
          <w:i/>
        </w:rPr>
      </w:pPr>
      <w:r w:rsidRPr="00F86911">
        <w:rPr>
          <w:i/>
        </w:rPr>
        <w:t xml:space="preserve">Pour chaque famille, un plan d’action </w:t>
      </w:r>
      <w:r>
        <w:rPr>
          <w:i/>
        </w:rPr>
        <w:t xml:space="preserve"> sera </w:t>
      </w:r>
      <w:r w:rsidRPr="00F86911">
        <w:rPr>
          <w:i/>
        </w:rPr>
        <w:t xml:space="preserve">mis en place </w:t>
      </w:r>
      <w:r>
        <w:rPr>
          <w:i/>
        </w:rPr>
        <w:t xml:space="preserve">suite à l’attribution du logement en partenariat </w:t>
      </w:r>
      <w:r w:rsidRPr="00F86911">
        <w:rPr>
          <w:i/>
        </w:rPr>
        <w:t>avec</w:t>
      </w:r>
      <w:r>
        <w:rPr>
          <w:i/>
        </w:rPr>
        <w:t xml:space="preserve"> le ménage</w:t>
      </w:r>
      <w:r w:rsidRPr="00F86911">
        <w:rPr>
          <w:i/>
        </w:rPr>
        <w:t xml:space="preserve">, le </w:t>
      </w:r>
      <w:r>
        <w:rPr>
          <w:i/>
        </w:rPr>
        <w:t>travailleur social référent</w:t>
      </w:r>
      <w:r w:rsidRPr="00F86911">
        <w:rPr>
          <w:i/>
        </w:rPr>
        <w:t xml:space="preserve"> initial, et </w:t>
      </w:r>
      <w:r>
        <w:rPr>
          <w:i/>
        </w:rPr>
        <w:t>le référent de Haute–Savoie HABITAT</w:t>
      </w:r>
      <w:r w:rsidRPr="00F86911">
        <w:rPr>
          <w:i/>
        </w:rPr>
        <w:t xml:space="preserve">: </w:t>
      </w:r>
      <w:r>
        <w:rPr>
          <w:i/>
        </w:rPr>
        <w:t xml:space="preserve">la </w:t>
      </w:r>
      <w:r w:rsidRPr="00BC60BE">
        <w:rPr>
          <w:i/>
        </w:rPr>
        <w:t>durée, les objectifs</w:t>
      </w:r>
      <w:r w:rsidRPr="00E86373">
        <w:rPr>
          <w:i/>
        </w:rPr>
        <w:t>,</w:t>
      </w:r>
      <w:r w:rsidRPr="00F86911">
        <w:rPr>
          <w:i/>
        </w:rPr>
        <w:t xml:space="preserve"> étapes à franchir par </w:t>
      </w:r>
      <w:r>
        <w:rPr>
          <w:i/>
        </w:rPr>
        <w:t>le ménage</w:t>
      </w:r>
      <w:r w:rsidRPr="00F86911">
        <w:rPr>
          <w:i/>
        </w:rPr>
        <w:t xml:space="preserve">, </w:t>
      </w:r>
      <w:r>
        <w:rPr>
          <w:i/>
        </w:rPr>
        <w:t>rencontres</w:t>
      </w:r>
      <w:r w:rsidRPr="00F86911">
        <w:rPr>
          <w:i/>
        </w:rPr>
        <w:t xml:space="preserve"> à programmer, établissement de la liste des différents organismes qui intervienne</w:t>
      </w:r>
      <w:r>
        <w:rPr>
          <w:i/>
        </w:rPr>
        <w:t>nt autour du  ménage</w:t>
      </w:r>
      <w:r w:rsidRPr="00F86911">
        <w:rPr>
          <w:i/>
        </w:rPr>
        <w:t xml:space="preserve">, pour </w:t>
      </w:r>
      <w:r>
        <w:rPr>
          <w:i/>
        </w:rPr>
        <w:t>les ménages</w:t>
      </w:r>
      <w:r w:rsidRPr="00F86911">
        <w:rPr>
          <w:i/>
        </w:rPr>
        <w:t xml:space="preserve"> souffrants de troubles psychiques, somatiques ou autres pathologies ceci dans le but de permettre au représentant de </w:t>
      </w:r>
      <w:r>
        <w:rPr>
          <w:i/>
        </w:rPr>
        <w:t xml:space="preserve">Haute–Savoie HABITAT </w:t>
      </w:r>
      <w:r w:rsidRPr="00F86911">
        <w:rPr>
          <w:i/>
        </w:rPr>
        <w:t xml:space="preserve">de pouvoir solliciter les partenaires </w:t>
      </w:r>
      <w:r>
        <w:rPr>
          <w:i/>
        </w:rPr>
        <w:t xml:space="preserve">appropriés </w:t>
      </w:r>
      <w:r w:rsidRPr="00F86911">
        <w:rPr>
          <w:i/>
        </w:rPr>
        <w:t>en cas de besoin et le plus en amont possible.</w:t>
      </w:r>
      <w:r>
        <w:rPr>
          <w:i/>
        </w:rPr>
        <w:t xml:space="preserve"> </w:t>
      </w:r>
    </w:p>
    <w:p w:rsidR="00AD697A" w:rsidRPr="00F86911" w:rsidRDefault="00AD697A">
      <w:pPr>
        <w:jc w:val="both"/>
      </w:pPr>
    </w:p>
    <w:p w:rsidR="00306D3B" w:rsidRPr="00CB6710" w:rsidRDefault="00AD697A">
      <w:pPr>
        <w:jc w:val="both"/>
        <w:rPr>
          <w:b/>
        </w:rPr>
      </w:pPr>
      <w:r w:rsidRPr="00CB6710">
        <w:rPr>
          <w:b/>
        </w:rPr>
        <w:t xml:space="preserve">Démarche mise en place pour favoriser l’adhésion du ménage : </w:t>
      </w:r>
    </w:p>
    <w:p w:rsidR="007667E1" w:rsidRDefault="007667E1">
      <w:pPr>
        <w:jc w:val="both"/>
        <w:rPr>
          <w:i/>
        </w:rPr>
      </w:pPr>
    </w:p>
    <w:p w:rsidR="00306D3B" w:rsidRDefault="00306D3B">
      <w:pPr>
        <w:jc w:val="both"/>
        <w:rPr>
          <w:i/>
        </w:rPr>
      </w:pPr>
      <w:r>
        <w:rPr>
          <w:i/>
        </w:rPr>
        <w:t xml:space="preserve">Pour favoriser l’adhésion du ménage qui est une étape essentielle à la construction de ce projet, nous allons travailler dès la proposition du logement de concert avec le ménage, le représentant du partenaire qui </w:t>
      </w:r>
      <w:r w:rsidR="00CE3C22">
        <w:rPr>
          <w:i/>
        </w:rPr>
        <w:t xml:space="preserve">le </w:t>
      </w:r>
      <w:r>
        <w:rPr>
          <w:i/>
        </w:rPr>
        <w:t>conn</w:t>
      </w:r>
      <w:r w:rsidR="00CB6710">
        <w:rPr>
          <w:i/>
        </w:rPr>
        <w:t>aî</w:t>
      </w:r>
      <w:r>
        <w:rPr>
          <w:i/>
        </w:rPr>
        <w:t xml:space="preserve">t déjà, et </w:t>
      </w:r>
      <w:r w:rsidR="00CE3C22">
        <w:rPr>
          <w:i/>
        </w:rPr>
        <w:t xml:space="preserve">Haute–Savoie HABITAT </w:t>
      </w:r>
      <w:r>
        <w:rPr>
          <w:i/>
        </w:rPr>
        <w:t>représenté par la chargée d’attribution et le responsable de site</w:t>
      </w:r>
      <w:r w:rsidR="00CB6710">
        <w:rPr>
          <w:i/>
        </w:rPr>
        <w:t xml:space="preserve"> gestion.</w:t>
      </w:r>
    </w:p>
    <w:p w:rsidR="00306D3B" w:rsidRDefault="00306D3B">
      <w:pPr>
        <w:jc w:val="both"/>
        <w:rPr>
          <w:i/>
        </w:rPr>
      </w:pPr>
    </w:p>
    <w:p w:rsidR="00306D3B" w:rsidRDefault="00B66937">
      <w:pPr>
        <w:jc w:val="both"/>
        <w:rPr>
          <w:i/>
        </w:rPr>
      </w:pPr>
      <w:r>
        <w:rPr>
          <w:i/>
        </w:rPr>
        <w:t>Le fait de donner l’information au ménage qu’un logement lui est proposé en passant par le prescripteur sera la première étape</w:t>
      </w:r>
      <w:r w:rsidR="00CB6710">
        <w:rPr>
          <w:i/>
        </w:rPr>
        <w:t xml:space="preserve">. Ce qui </w:t>
      </w:r>
      <w:r>
        <w:rPr>
          <w:i/>
        </w:rPr>
        <w:t xml:space="preserve">permettra </w:t>
      </w:r>
      <w:r w:rsidR="00CB6710">
        <w:rPr>
          <w:i/>
        </w:rPr>
        <w:t xml:space="preserve">d’expliquer au ménage le </w:t>
      </w:r>
      <w:r w:rsidR="00593D51">
        <w:rPr>
          <w:i/>
        </w:rPr>
        <w:t>parcours</w:t>
      </w:r>
      <w:r w:rsidR="00CB6710">
        <w:rPr>
          <w:i/>
        </w:rPr>
        <w:t xml:space="preserve"> qui lui </w:t>
      </w:r>
      <w:r w:rsidR="00593D51">
        <w:rPr>
          <w:i/>
        </w:rPr>
        <w:t>est proposé et d’obtenir son adhésion. Il sera important de lui expliquer</w:t>
      </w:r>
      <w:r>
        <w:rPr>
          <w:i/>
        </w:rPr>
        <w:t xml:space="preserve"> que</w:t>
      </w:r>
      <w:r w:rsidR="00593D51">
        <w:rPr>
          <w:i/>
        </w:rPr>
        <w:t xml:space="preserve">, </w:t>
      </w:r>
      <w:r>
        <w:rPr>
          <w:i/>
        </w:rPr>
        <w:t>dans le cas ou le logement lui sera attribué, il continuera à avoir un accompagnement adapté à sa situation sans craindre de se retrouver dans l’isolement</w:t>
      </w:r>
      <w:r w:rsidR="00593D51">
        <w:rPr>
          <w:i/>
        </w:rPr>
        <w:t>. I</w:t>
      </w:r>
      <w:r>
        <w:rPr>
          <w:i/>
        </w:rPr>
        <w:t>l gardera</w:t>
      </w:r>
      <w:r w:rsidR="00593D51">
        <w:rPr>
          <w:i/>
        </w:rPr>
        <w:t>,</w:t>
      </w:r>
      <w:r>
        <w:rPr>
          <w:i/>
        </w:rPr>
        <w:t xml:space="preserve"> les mêmes accompagnant</w:t>
      </w:r>
      <w:r w:rsidR="00450996">
        <w:rPr>
          <w:i/>
        </w:rPr>
        <w:t>s</w:t>
      </w:r>
      <w:r>
        <w:rPr>
          <w:i/>
        </w:rPr>
        <w:t xml:space="preserve"> sur une certaine durée</w:t>
      </w:r>
      <w:r w:rsidR="00E86373">
        <w:rPr>
          <w:i/>
        </w:rPr>
        <w:t xml:space="preserve"> </w:t>
      </w:r>
      <w:r w:rsidR="00AF1B8B">
        <w:rPr>
          <w:i/>
        </w:rPr>
        <w:t>qui pourront</w:t>
      </w:r>
      <w:r w:rsidR="00593D51">
        <w:rPr>
          <w:i/>
        </w:rPr>
        <w:t xml:space="preserve"> alors</w:t>
      </w:r>
      <w:r w:rsidR="00E86373">
        <w:rPr>
          <w:i/>
        </w:rPr>
        <w:t xml:space="preserve"> </w:t>
      </w:r>
      <w:r w:rsidR="00593D51">
        <w:rPr>
          <w:i/>
        </w:rPr>
        <w:t>s’</w:t>
      </w:r>
      <w:r w:rsidR="00E86373">
        <w:rPr>
          <w:i/>
        </w:rPr>
        <w:t>adapt</w:t>
      </w:r>
      <w:r w:rsidR="00593D51">
        <w:rPr>
          <w:i/>
        </w:rPr>
        <w:t>er</w:t>
      </w:r>
      <w:r w:rsidR="00E86373">
        <w:rPr>
          <w:i/>
        </w:rPr>
        <w:t xml:space="preserve"> à </w:t>
      </w:r>
      <w:r w:rsidR="00593D51">
        <w:rPr>
          <w:i/>
        </w:rPr>
        <w:t>sa nouvelle situation</w:t>
      </w:r>
      <w:r w:rsidR="00E86373">
        <w:rPr>
          <w:i/>
        </w:rPr>
        <w:t xml:space="preserve"> et </w:t>
      </w:r>
      <w:r w:rsidR="00593D51">
        <w:rPr>
          <w:i/>
        </w:rPr>
        <w:t>à ses nouveaux besoins.</w:t>
      </w:r>
    </w:p>
    <w:p w:rsidR="00306D3B" w:rsidRPr="00F86911" w:rsidRDefault="00306D3B">
      <w:pPr>
        <w:jc w:val="both"/>
      </w:pPr>
    </w:p>
    <w:p w:rsidR="005F1049" w:rsidRPr="00F86911" w:rsidRDefault="005F1049">
      <w:pPr>
        <w:jc w:val="both"/>
      </w:pPr>
    </w:p>
    <w:p w:rsidR="002E2E47" w:rsidRPr="00F86911" w:rsidRDefault="00AD697A" w:rsidP="002E2E47">
      <w:pPr>
        <w:jc w:val="both"/>
      </w:pPr>
      <w:r w:rsidRPr="00F86911">
        <w:t>Modalités de mobilisation de l’offre d’accompagnement existante ou nouvelle </w:t>
      </w:r>
      <w:r w:rsidR="002E2E47">
        <w:t xml:space="preserve"> et c</w:t>
      </w:r>
      <w:r w:rsidR="002E2E47" w:rsidRPr="00F86911">
        <w:t xml:space="preserve">omplémentarité avec la gestion locative (type de gestion locative : classique ou adaptée) : </w:t>
      </w:r>
    </w:p>
    <w:p w:rsidR="002E2E47" w:rsidRPr="00F86911" w:rsidRDefault="002E2E47">
      <w:pPr>
        <w:jc w:val="both"/>
        <w:rPr>
          <w:i/>
        </w:rPr>
      </w:pPr>
    </w:p>
    <w:p w:rsidR="00216B59" w:rsidRDefault="00C41F85">
      <w:pPr>
        <w:jc w:val="both"/>
        <w:rPr>
          <w:i/>
        </w:rPr>
      </w:pPr>
      <w:r w:rsidRPr="00F86911">
        <w:rPr>
          <w:i/>
        </w:rPr>
        <w:t xml:space="preserve">Mobiliser fortement </w:t>
      </w:r>
      <w:r w:rsidR="00CE3C22">
        <w:rPr>
          <w:i/>
        </w:rPr>
        <w:t>le personnel de terrain de Haute-Savoie HABITAT</w:t>
      </w:r>
      <w:r w:rsidRPr="00F86911">
        <w:rPr>
          <w:i/>
        </w:rPr>
        <w:t xml:space="preserve"> à l’intégration des familles les plus fragiles dans les logements en </w:t>
      </w:r>
      <w:r w:rsidR="00F86911" w:rsidRPr="00F86911">
        <w:rPr>
          <w:i/>
        </w:rPr>
        <w:t>favorisant</w:t>
      </w:r>
      <w:r w:rsidR="00B21D57" w:rsidRPr="00F86911">
        <w:rPr>
          <w:i/>
        </w:rPr>
        <w:t xml:space="preserve"> de</w:t>
      </w:r>
      <w:r w:rsidR="00F86911" w:rsidRPr="00F86911">
        <w:rPr>
          <w:i/>
        </w:rPr>
        <w:t>s</w:t>
      </w:r>
      <w:r w:rsidR="00B21D57" w:rsidRPr="00F86911">
        <w:rPr>
          <w:i/>
        </w:rPr>
        <w:t xml:space="preserve"> visites à domicile</w:t>
      </w:r>
      <w:r w:rsidRPr="00F86911">
        <w:rPr>
          <w:i/>
        </w:rPr>
        <w:t xml:space="preserve"> plus fréquentes les premiers mois d’installation, </w:t>
      </w:r>
      <w:r w:rsidR="00B21D57" w:rsidRPr="00F86911">
        <w:rPr>
          <w:i/>
        </w:rPr>
        <w:t>en prenant</w:t>
      </w:r>
      <w:r w:rsidRPr="00F86911">
        <w:rPr>
          <w:i/>
        </w:rPr>
        <w:t xml:space="preserve"> le temps de créer du lien afin de favoriser l’échange et d’éviter les ruptures, nous voulons que </w:t>
      </w:r>
      <w:r w:rsidR="00F90013" w:rsidRPr="00F86911">
        <w:rPr>
          <w:i/>
        </w:rPr>
        <w:t>le bailleur</w:t>
      </w:r>
      <w:r w:rsidRPr="00F86911">
        <w:rPr>
          <w:i/>
        </w:rPr>
        <w:t xml:space="preserve"> soit un réel relais dans la vie de </w:t>
      </w:r>
      <w:r w:rsidR="00E86373">
        <w:rPr>
          <w:i/>
        </w:rPr>
        <w:t>du</w:t>
      </w:r>
      <w:r w:rsidR="003D1EEF">
        <w:rPr>
          <w:i/>
        </w:rPr>
        <w:t xml:space="preserve"> ménage</w:t>
      </w:r>
      <w:r w:rsidRPr="00F86911">
        <w:rPr>
          <w:i/>
        </w:rPr>
        <w:t xml:space="preserve"> et qu</w:t>
      </w:r>
      <w:r w:rsidR="00B21D57" w:rsidRPr="00F86911">
        <w:rPr>
          <w:i/>
        </w:rPr>
        <w:t xml:space="preserve">’il </w:t>
      </w:r>
      <w:r w:rsidRPr="00F86911">
        <w:rPr>
          <w:i/>
        </w:rPr>
        <w:t>ne soit pas considéré comme un simple logeur, que l’on appel</w:t>
      </w:r>
      <w:r w:rsidR="00B21D57" w:rsidRPr="00F86911">
        <w:rPr>
          <w:i/>
        </w:rPr>
        <w:t>le</w:t>
      </w:r>
      <w:r w:rsidRPr="00F86911">
        <w:rPr>
          <w:i/>
        </w:rPr>
        <w:t xml:space="preserve"> uniquement p</w:t>
      </w:r>
      <w:r w:rsidR="002E2E47">
        <w:rPr>
          <w:i/>
        </w:rPr>
        <w:t>o</w:t>
      </w:r>
      <w:r w:rsidRPr="00F86911">
        <w:rPr>
          <w:i/>
        </w:rPr>
        <w:t>ur régler un problème technique</w:t>
      </w:r>
      <w:r w:rsidR="002E2E47">
        <w:rPr>
          <w:i/>
        </w:rPr>
        <w:t>.</w:t>
      </w:r>
    </w:p>
    <w:p w:rsidR="002E2E47" w:rsidRPr="00F86911" w:rsidRDefault="002E2E47">
      <w:pPr>
        <w:jc w:val="both"/>
        <w:rPr>
          <w:i/>
        </w:rPr>
      </w:pPr>
    </w:p>
    <w:p w:rsidR="00216B59" w:rsidRPr="00F86911" w:rsidRDefault="00F746A4">
      <w:pPr>
        <w:jc w:val="both"/>
        <w:rPr>
          <w:i/>
        </w:rPr>
      </w:pPr>
      <w:r w:rsidRPr="00F86911">
        <w:rPr>
          <w:i/>
        </w:rPr>
        <w:t>Par ce projet</w:t>
      </w:r>
      <w:r w:rsidR="00B21D57" w:rsidRPr="00F86911">
        <w:rPr>
          <w:i/>
        </w:rPr>
        <w:t>,</w:t>
      </w:r>
      <w:r w:rsidRPr="00F86911">
        <w:rPr>
          <w:i/>
        </w:rPr>
        <w:t xml:space="preserve"> nous voulons aussi créer le lien entre </w:t>
      </w:r>
      <w:r w:rsidR="00F90013" w:rsidRPr="00F86911">
        <w:rPr>
          <w:i/>
        </w:rPr>
        <w:t xml:space="preserve">les différents </w:t>
      </w:r>
      <w:r w:rsidR="00E86373" w:rsidRPr="00F86911">
        <w:rPr>
          <w:i/>
        </w:rPr>
        <w:t>intervenants</w:t>
      </w:r>
      <w:r w:rsidR="00E86373">
        <w:rPr>
          <w:i/>
        </w:rPr>
        <w:t xml:space="preserve"> autour </w:t>
      </w:r>
      <w:r w:rsidRPr="00F86911">
        <w:rPr>
          <w:i/>
        </w:rPr>
        <w:t>d</w:t>
      </w:r>
      <w:r w:rsidR="00E86373">
        <w:rPr>
          <w:i/>
        </w:rPr>
        <w:t>u</w:t>
      </w:r>
      <w:r w:rsidR="0055655D">
        <w:rPr>
          <w:i/>
        </w:rPr>
        <w:t xml:space="preserve"> </w:t>
      </w:r>
      <w:r w:rsidR="003D1EEF">
        <w:rPr>
          <w:i/>
        </w:rPr>
        <w:t>ménage</w:t>
      </w:r>
      <w:r w:rsidRPr="00F86911">
        <w:rPr>
          <w:i/>
        </w:rPr>
        <w:t xml:space="preserve"> </w:t>
      </w:r>
      <w:r w:rsidR="00F90013" w:rsidRPr="00F86911">
        <w:rPr>
          <w:i/>
        </w:rPr>
        <w:t>lorsqu’il</w:t>
      </w:r>
      <w:r w:rsidRPr="00F86911">
        <w:rPr>
          <w:i/>
        </w:rPr>
        <w:t xml:space="preserve"> y a des </w:t>
      </w:r>
      <w:r w:rsidR="00F90013" w:rsidRPr="00F86911">
        <w:rPr>
          <w:i/>
        </w:rPr>
        <w:t>pathologies</w:t>
      </w:r>
      <w:r w:rsidRPr="00F86911">
        <w:rPr>
          <w:i/>
        </w:rPr>
        <w:t xml:space="preserve"> mentale</w:t>
      </w:r>
      <w:r w:rsidR="00F90013" w:rsidRPr="00F86911">
        <w:rPr>
          <w:i/>
        </w:rPr>
        <w:t>s</w:t>
      </w:r>
      <w:r w:rsidRPr="00F86911">
        <w:rPr>
          <w:i/>
        </w:rPr>
        <w:t xml:space="preserve"> ou d’</w:t>
      </w:r>
      <w:r w:rsidR="00FE2824" w:rsidRPr="00F86911">
        <w:rPr>
          <w:i/>
        </w:rPr>
        <w:t>addiction.</w:t>
      </w:r>
      <w:r w:rsidR="00F90013" w:rsidRPr="00F86911">
        <w:rPr>
          <w:i/>
        </w:rPr>
        <w:t xml:space="preserve"> Le </w:t>
      </w:r>
      <w:r w:rsidR="00CE3C22">
        <w:rPr>
          <w:i/>
        </w:rPr>
        <w:t xml:space="preserve">représentant du bailleur </w:t>
      </w:r>
      <w:r w:rsidR="00FE2824" w:rsidRPr="00F86911">
        <w:rPr>
          <w:i/>
        </w:rPr>
        <w:t>pourra ainsi connaî</w:t>
      </w:r>
      <w:r w:rsidR="00F90013" w:rsidRPr="00F86911">
        <w:rPr>
          <w:i/>
        </w:rPr>
        <w:t>tre les référents médicaux d</w:t>
      </w:r>
      <w:r w:rsidR="00593D51">
        <w:rPr>
          <w:i/>
        </w:rPr>
        <w:t>u</w:t>
      </w:r>
      <w:r w:rsidR="00F90013" w:rsidRPr="00F86911">
        <w:rPr>
          <w:i/>
        </w:rPr>
        <w:t xml:space="preserve"> </w:t>
      </w:r>
      <w:r w:rsidR="003D1EEF">
        <w:rPr>
          <w:i/>
        </w:rPr>
        <w:t xml:space="preserve"> ménage</w:t>
      </w:r>
      <w:r w:rsidR="00F90013" w:rsidRPr="00F86911">
        <w:rPr>
          <w:i/>
        </w:rPr>
        <w:t xml:space="preserve"> et échanger avec eux pour savoir comment se compo</w:t>
      </w:r>
      <w:r w:rsidR="00FE2824" w:rsidRPr="00F86911">
        <w:rPr>
          <w:i/>
        </w:rPr>
        <w:t xml:space="preserve">rter en fonction des situations, </w:t>
      </w:r>
      <w:r w:rsidR="00F90013" w:rsidRPr="00F86911">
        <w:rPr>
          <w:i/>
        </w:rPr>
        <w:t>alerter si besoin et aussi être un relais pour eux en cas de rupture ou autre</w:t>
      </w:r>
      <w:r w:rsidR="00FE2824" w:rsidRPr="00F86911">
        <w:rPr>
          <w:i/>
        </w:rPr>
        <w:t>.</w:t>
      </w:r>
      <w:r w:rsidR="00E86373">
        <w:rPr>
          <w:i/>
        </w:rPr>
        <w:t xml:space="preserve"> Nous voulons arriver à créer un réseau de confiance avec « le corps médical » pour </w:t>
      </w:r>
      <w:r w:rsidR="00450996">
        <w:rPr>
          <w:i/>
        </w:rPr>
        <w:t>pouvoir</w:t>
      </w:r>
      <w:r w:rsidR="00E86373">
        <w:rPr>
          <w:i/>
        </w:rPr>
        <w:t xml:space="preserve"> échanger sur les situations </w:t>
      </w:r>
      <w:r w:rsidR="00450996">
        <w:rPr>
          <w:i/>
        </w:rPr>
        <w:t>communes</w:t>
      </w:r>
      <w:r w:rsidR="00E86373">
        <w:rPr>
          <w:i/>
        </w:rPr>
        <w:t>, savoir comment nous adapt</w:t>
      </w:r>
      <w:r w:rsidR="00593D51">
        <w:rPr>
          <w:i/>
        </w:rPr>
        <w:t>er</w:t>
      </w:r>
      <w:r w:rsidR="00E86373">
        <w:rPr>
          <w:i/>
        </w:rPr>
        <w:t xml:space="preserve"> aux </w:t>
      </w:r>
      <w:r w:rsidR="00450996">
        <w:rPr>
          <w:i/>
        </w:rPr>
        <w:t>différentes</w:t>
      </w:r>
      <w:r w:rsidR="00E86373">
        <w:rPr>
          <w:i/>
        </w:rPr>
        <w:t xml:space="preserve"> pathologie</w:t>
      </w:r>
      <w:r w:rsidR="0055655D">
        <w:rPr>
          <w:i/>
        </w:rPr>
        <w:t>s</w:t>
      </w:r>
      <w:r w:rsidR="00E86373">
        <w:rPr>
          <w:i/>
        </w:rPr>
        <w:t xml:space="preserve"> et aussi pourvoir donner de l’</w:t>
      </w:r>
      <w:r w:rsidR="00450996">
        <w:rPr>
          <w:i/>
        </w:rPr>
        <w:t>information</w:t>
      </w:r>
      <w:r w:rsidR="00E86373">
        <w:rPr>
          <w:i/>
        </w:rPr>
        <w:t xml:space="preserve"> aux </w:t>
      </w:r>
      <w:r w:rsidR="00450996">
        <w:rPr>
          <w:i/>
        </w:rPr>
        <w:t>soignants</w:t>
      </w:r>
      <w:r w:rsidR="00E86373">
        <w:rPr>
          <w:i/>
        </w:rPr>
        <w:t xml:space="preserve"> en </w:t>
      </w:r>
      <w:r w:rsidR="00450996">
        <w:rPr>
          <w:i/>
        </w:rPr>
        <w:t>fonction</w:t>
      </w:r>
      <w:r w:rsidR="00E86373">
        <w:rPr>
          <w:i/>
        </w:rPr>
        <w:t xml:space="preserve"> d</w:t>
      </w:r>
      <w:r w:rsidR="00593D51">
        <w:rPr>
          <w:i/>
        </w:rPr>
        <w:t>u</w:t>
      </w:r>
      <w:r w:rsidR="00CE3C22">
        <w:rPr>
          <w:i/>
        </w:rPr>
        <w:t xml:space="preserve"> comportement du ménage ; tout en respectant les prérogatives de chaque professionnel</w:t>
      </w:r>
      <w:r w:rsidR="00E86373">
        <w:rPr>
          <w:i/>
        </w:rPr>
        <w:t xml:space="preserve"> </w:t>
      </w:r>
    </w:p>
    <w:p w:rsidR="00216B59" w:rsidRPr="00F86911" w:rsidRDefault="00216B59">
      <w:pPr>
        <w:jc w:val="both"/>
        <w:rPr>
          <w:i/>
        </w:rPr>
      </w:pPr>
    </w:p>
    <w:p w:rsidR="00216B59" w:rsidRPr="00F86911" w:rsidRDefault="00216B59">
      <w:pPr>
        <w:jc w:val="both"/>
        <w:rPr>
          <w:i/>
        </w:rPr>
      </w:pPr>
    </w:p>
    <w:p w:rsidR="00216B59" w:rsidRPr="00F86911" w:rsidRDefault="00216B59">
      <w:pPr>
        <w:jc w:val="both"/>
      </w:pPr>
    </w:p>
    <w:p w:rsidR="00AD697A" w:rsidRPr="00593D51" w:rsidRDefault="00AD697A">
      <w:pPr>
        <w:jc w:val="both"/>
        <w:rPr>
          <w:b/>
          <w:i/>
          <w:iCs/>
        </w:rPr>
      </w:pPr>
      <w:r w:rsidRPr="00593D51">
        <w:rPr>
          <w:b/>
        </w:rPr>
        <w:t xml:space="preserve">Structuration de la relation bailleur/accompagnateur : </w:t>
      </w:r>
    </w:p>
    <w:p w:rsidR="005D55BA" w:rsidRPr="00F86911" w:rsidRDefault="005D55BA">
      <w:pPr>
        <w:jc w:val="both"/>
        <w:rPr>
          <w:i/>
          <w:iCs/>
        </w:rPr>
      </w:pPr>
    </w:p>
    <w:p w:rsidR="00306D3B" w:rsidRDefault="005D55BA">
      <w:pPr>
        <w:jc w:val="both"/>
        <w:rPr>
          <w:i/>
          <w:iCs/>
        </w:rPr>
      </w:pPr>
      <w:r>
        <w:rPr>
          <w:i/>
          <w:iCs/>
        </w:rPr>
        <w:t>Dans le cadre du plan d’action qui sera établi des points régulier</w:t>
      </w:r>
      <w:r w:rsidR="00593D51">
        <w:rPr>
          <w:i/>
          <w:iCs/>
        </w:rPr>
        <w:t>s</w:t>
      </w:r>
      <w:r>
        <w:rPr>
          <w:i/>
          <w:iCs/>
        </w:rPr>
        <w:t xml:space="preserve"> devron</w:t>
      </w:r>
      <w:r w:rsidR="00593D51">
        <w:rPr>
          <w:i/>
          <w:iCs/>
        </w:rPr>
        <w:t>t</w:t>
      </w:r>
      <w:r>
        <w:rPr>
          <w:i/>
          <w:iCs/>
        </w:rPr>
        <w:t xml:space="preserve"> être programmés, qui auron</w:t>
      </w:r>
      <w:r w:rsidR="00593D51">
        <w:rPr>
          <w:i/>
          <w:iCs/>
        </w:rPr>
        <w:t>t</w:t>
      </w:r>
      <w:r>
        <w:rPr>
          <w:i/>
          <w:iCs/>
        </w:rPr>
        <w:t xml:space="preserve"> comme objectif de valider les différentes étapes, de revoir les objectifs si </w:t>
      </w:r>
      <w:r w:rsidR="00306D3B">
        <w:rPr>
          <w:i/>
          <w:iCs/>
        </w:rPr>
        <w:t>besoin</w:t>
      </w:r>
      <w:r>
        <w:rPr>
          <w:i/>
          <w:iCs/>
        </w:rPr>
        <w:t>, de vérifier si les ac</w:t>
      </w:r>
      <w:r w:rsidR="00306D3B">
        <w:rPr>
          <w:i/>
          <w:iCs/>
        </w:rPr>
        <w:t>ti</w:t>
      </w:r>
      <w:r>
        <w:rPr>
          <w:i/>
          <w:iCs/>
        </w:rPr>
        <w:t xml:space="preserve">ons menées sont bien en corrélation avec les attentes </w:t>
      </w:r>
      <w:r w:rsidR="00E86373">
        <w:rPr>
          <w:i/>
          <w:iCs/>
        </w:rPr>
        <w:t>du</w:t>
      </w:r>
      <w:r w:rsidR="003D1EEF">
        <w:rPr>
          <w:i/>
          <w:iCs/>
        </w:rPr>
        <w:t xml:space="preserve"> ménage</w:t>
      </w:r>
      <w:r w:rsidR="00306D3B">
        <w:rPr>
          <w:i/>
          <w:iCs/>
        </w:rPr>
        <w:t xml:space="preserve">, et si les liens sont bien établies autour </w:t>
      </w:r>
      <w:r w:rsidR="00E86373">
        <w:rPr>
          <w:i/>
          <w:iCs/>
        </w:rPr>
        <w:t xml:space="preserve">du </w:t>
      </w:r>
      <w:r w:rsidR="003D1EEF">
        <w:rPr>
          <w:i/>
          <w:iCs/>
        </w:rPr>
        <w:t xml:space="preserve"> ménage</w:t>
      </w:r>
      <w:r w:rsidR="00306D3B">
        <w:rPr>
          <w:i/>
          <w:iCs/>
        </w:rPr>
        <w:t>.</w:t>
      </w:r>
    </w:p>
    <w:p w:rsidR="00306D3B" w:rsidRDefault="00306D3B">
      <w:pPr>
        <w:jc w:val="both"/>
        <w:rPr>
          <w:i/>
          <w:iCs/>
        </w:rPr>
      </w:pPr>
    </w:p>
    <w:p w:rsidR="00AD697A" w:rsidRPr="00F86911" w:rsidRDefault="005D55BA">
      <w:pPr>
        <w:jc w:val="both"/>
      </w:pPr>
      <w:r>
        <w:rPr>
          <w:i/>
          <w:iCs/>
        </w:rPr>
        <w:t xml:space="preserve">  </w:t>
      </w:r>
    </w:p>
    <w:p w:rsidR="00C41F85" w:rsidRDefault="00AD697A">
      <w:pPr>
        <w:shd w:val="clear" w:color="auto" w:fill="F3F3F3"/>
        <w:ind w:right="-288"/>
        <w:rPr>
          <w:b/>
          <w:i/>
        </w:rPr>
      </w:pPr>
      <w:r w:rsidRPr="00F86911">
        <w:rPr>
          <w:b/>
        </w:rPr>
        <w:t>Adéquation du projet aux besoins spécifiques des publics ciblés par le projet </w:t>
      </w:r>
      <w:r w:rsidRPr="00F86911">
        <w:rPr>
          <w:b/>
          <w:i/>
        </w:rPr>
        <w:t xml:space="preserve">: </w:t>
      </w:r>
    </w:p>
    <w:p w:rsidR="002E2E47" w:rsidRPr="00F86911" w:rsidRDefault="002E2E47">
      <w:pPr>
        <w:shd w:val="clear" w:color="auto" w:fill="F3F3F3"/>
        <w:ind w:right="-288"/>
        <w:rPr>
          <w:i/>
        </w:rPr>
      </w:pPr>
    </w:p>
    <w:p w:rsidR="00C41F85" w:rsidRPr="00F86911" w:rsidRDefault="00C41F85">
      <w:pPr>
        <w:shd w:val="clear" w:color="auto" w:fill="F3F3F3"/>
        <w:ind w:right="-288"/>
      </w:pPr>
      <w:r w:rsidRPr="00F86911">
        <w:rPr>
          <w:i/>
        </w:rPr>
        <w:t xml:space="preserve">Bien souvent </w:t>
      </w:r>
      <w:r w:rsidR="003D1EEF">
        <w:rPr>
          <w:i/>
        </w:rPr>
        <w:t>les ménages</w:t>
      </w:r>
      <w:r w:rsidRPr="00F86911">
        <w:rPr>
          <w:i/>
        </w:rPr>
        <w:t xml:space="preserve"> ciblés par </w:t>
      </w:r>
      <w:r w:rsidR="005B4C39" w:rsidRPr="00F86911">
        <w:rPr>
          <w:i/>
        </w:rPr>
        <w:t>le projet</w:t>
      </w:r>
      <w:r w:rsidRPr="00F86911">
        <w:rPr>
          <w:i/>
        </w:rPr>
        <w:t xml:space="preserve"> ne savent pas ou ne savent plus ce que c’est d’avoir un logement à soi, comment l’</w:t>
      </w:r>
      <w:r w:rsidR="005B4C39" w:rsidRPr="00F86911">
        <w:rPr>
          <w:i/>
        </w:rPr>
        <w:t>habiter</w:t>
      </w:r>
      <w:r w:rsidR="00593D51">
        <w:rPr>
          <w:i/>
        </w:rPr>
        <w:t>,</w:t>
      </w:r>
      <w:r w:rsidRPr="00F86911">
        <w:rPr>
          <w:i/>
        </w:rPr>
        <w:t xml:space="preserve"> comment l’</w:t>
      </w:r>
      <w:r w:rsidR="005B4C39" w:rsidRPr="00F86911">
        <w:rPr>
          <w:i/>
        </w:rPr>
        <w:t>entretenir, comment le garder</w:t>
      </w:r>
      <w:r w:rsidRPr="00F86911">
        <w:rPr>
          <w:i/>
        </w:rPr>
        <w:t xml:space="preserve">. </w:t>
      </w:r>
      <w:r w:rsidR="00BC7C85">
        <w:rPr>
          <w:i/>
        </w:rPr>
        <w:t xml:space="preserve">Ils </w:t>
      </w:r>
      <w:r w:rsidRPr="00F86911">
        <w:rPr>
          <w:i/>
        </w:rPr>
        <w:t xml:space="preserve"> doivent aussi apprendre à vivre seul, avec moins de présence, moins de consignes. </w:t>
      </w:r>
      <w:r w:rsidR="002E2E47">
        <w:rPr>
          <w:i/>
        </w:rPr>
        <w:t xml:space="preserve">Ils </w:t>
      </w:r>
      <w:r w:rsidR="005B4C39" w:rsidRPr="00F86911">
        <w:rPr>
          <w:i/>
        </w:rPr>
        <w:t xml:space="preserve"> doivent acquérir une a</w:t>
      </w:r>
      <w:r w:rsidR="00FE2824" w:rsidRPr="00F86911">
        <w:rPr>
          <w:i/>
        </w:rPr>
        <w:t xml:space="preserve">utonomie. Le logement est une </w:t>
      </w:r>
      <w:r w:rsidR="005B4C39" w:rsidRPr="00F86911">
        <w:rPr>
          <w:i/>
        </w:rPr>
        <w:t>partie intégrante de l’insertion, de l’estime de soi</w:t>
      </w:r>
      <w:r w:rsidR="00312F83">
        <w:rPr>
          <w:i/>
        </w:rPr>
        <w:t xml:space="preserve">, </w:t>
      </w:r>
      <w:r w:rsidR="005B4C39" w:rsidRPr="00F86911">
        <w:rPr>
          <w:i/>
        </w:rPr>
        <w:t>de l’indépendance</w:t>
      </w:r>
      <w:r w:rsidR="004B7FDF">
        <w:rPr>
          <w:i/>
        </w:rPr>
        <w:t xml:space="preserve"> et de l’identité</w:t>
      </w:r>
      <w:r w:rsidR="00593D51">
        <w:rPr>
          <w:i/>
        </w:rPr>
        <w:t>.</w:t>
      </w:r>
    </w:p>
    <w:p w:rsidR="00DD7934" w:rsidRPr="00F86911" w:rsidRDefault="00DD7934">
      <w:pPr>
        <w:jc w:val="both"/>
      </w:pPr>
    </w:p>
    <w:p w:rsidR="00DD7934" w:rsidRPr="00F86911" w:rsidRDefault="00DD7934">
      <w:pPr>
        <w:jc w:val="both"/>
      </w:pPr>
    </w:p>
    <w:p w:rsidR="00DD7934" w:rsidRPr="00F86911" w:rsidRDefault="00DD7934">
      <w:pPr>
        <w:jc w:val="both"/>
      </w:pPr>
    </w:p>
    <w:p w:rsidR="00DD7934" w:rsidRPr="00F86911" w:rsidRDefault="00DD7934">
      <w:pPr>
        <w:jc w:val="both"/>
      </w:pPr>
    </w:p>
    <w:p w:rsidR="00AD697A" w:rsidRPr="00F86911" w:rsidRDefault="00AD697A">
      <w:pPr>
        <w:jc w:val="both"/>
      </w:pPr>
    </w:p>
    <w:p w:rsidR="00AD697A" w:rsidRPr="00F86911" w:rsidRDefault="00AD69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</w:rPr>
      </w:pPr>
      <w:r w:rsidRPr="00F86911">
        <w:rPr>
          <w:b/>
        </w:rPr>
        <w:t>Partenariat</w:t>
      </w:r>
    </w:p>
    <w:p w:rsidR="00216B59" w:rsidRPr="00F86911" w:rsidRDefault="00AD697A">
      <w:pPr>
        <w:jc w:val="both"/>
      </w:pPr>
      <w:r w:rsidRPr="00F86911">
        <w:rPr>
          <w:b/>
          <w:bCs/>
        </w:rPr>
        <w:t>Partenaires mobilisés - exemples : collectivités territoriales, SIAO, associations, coordination entre les organismes, … :</w:t>
      </w:r>
      <w:r w:rsidRPr="00F86911">
        <w:t xml:space="preserve"> </w:t>
      </w:r>
    </w:p>
    <w:p w:rsidR="00A909ED" w:rsidRDefault="00A909ED">
      <w:pPr>
        <w:jc w:val="both"/>
      </w:pPr>
    </w:p>
    <w:p w:rsidR="00F90013" w:rsidRPr="00F86911" w:rsidRDefault="004430A1">
      <w:pPr>
        <w:jc w:val="both"/>
      </w:pPr>
      <w:r>
        <w:t xml:space="preserve">Les associations, </w:t>
      </w:r>
      <w:r w:rsidR="00F90013" w:rsidRPr="00F86911">
        <w:t>ARIES</w:t>
      </w:r>
      <w:r w:rsidR="00AF1B8B">
        <w:t>, Les Bart</w:t>
      </w:r>
      <w:r>
        <w:t xml:space="preserve">avelles, </w:t>
      </w:r>
      <w:r w:rsidR="00AF1B8B">
        <w:t>F</w:t>
      </w:r>
      <w:r>
        <w:t>oyer du Léman</w:t>
      </w:r>
    </w:p>
    <w:p w:rsidR="00F90013" w:rsidRPr="00F86911" w:rsidRDefault="00F90013">
      <w:pPr>
        <w:jc w:val="both"/>
      </w:pPr>
      <w:r w:rsidRPr="00F86911">
        <w:t>GAIA</w:t>
      </w:r>
    </w:p>
    <w:p w:rsidR="00F90013" w:rsidRPr="00F86911" w:rsidRDefault="004E6B66" w:rsidP="00F90013">
      <w:pPr>
        <w:jc w:val="both"/>
      </w:pPr>
      <w:r>
        <w:t>Commune</w:t>
      </w:r>
      <w:r w:rsidR="00F90013" w:rsidRPr="00F86911">
        <w:t xml:space="preserve"> d’Annecy</w:t>
      </w:r>
    </w:p>
    <w:p w:rsidR="00F90013" w:rsidRDefault="004E6B66" w:rsidP="00F90013">
      <w:pPr>
        <w:jc w:val="both"/>
      </w:pPr>
      <w:r>
        <w:t>Commune</w:t>
      </w:r>
      <w:r w:rsidR="00F90013" w:rsidRPr="00F86911">
        <w:t xml:space="preserve"> de Reignier</w:t>
      </w:r>
      <w:r w:rsidR="005214E8">
        <w:t>-Esery</w:t>
      </w:r>
    </w:p>
    <w:p w:rsidR="00216B59" w:rsidRPr="00F86911" w:rsidRDefault="00216B59">
      <w:pPr>
        <w:jc w:val="both"/>
      </w:pPr>
    </w:p>
    <w:p w:rsidR="00E57344" w:rsidRDefault="00E57344">
      <w:pPr>
        <w:rPr>
          <w:i/>
          <w:iCs/>
        </w:rPr>
      </w:pPr>
    </w:p>
    <w:p w:rsidR="00E57344" w:rsidRDefault="00E57344">
      <w:pPr>
        <w:rPr>
          <w:i/>
          <w:iCs/>
        </w:rPr>
      </w:pPr>
    </w:p>
    <w:p w:rsidR="00E57344" w:rsidRDefault="00E57344">
      <w:pPr>
        <w:rPr>
          <w:i/>
          <w:iCs/>
        </w:rPr>
      </w:pPr>
    </w:p>
    <w:p w:rsidR="00E57344" w:rsidRDefault="00E57344">
      <w:pPr>
        <w:rPr>
          <w:i/>
          <w:iCs/>
        </w:rPr>
      </w:pPr>
    </w:p>
    <w:p w:rsidR="00E57344" w:rsidRDefault="00E57344">
      <w:pPr>
        <w:rPr>
          <w:i/>
          <w:iCs/>
        </w:rPr>
      </w:pPr>
    </w:p>
    <w:p w:rsidR="00AD697A" w:rsidRPr="00F86911" w:rsidRDefault="00AD697A"/>
    <w:p w:rsidR="00AD697A" w:rsidRPr="00F86911" w:rsidRDefault="00AD697A">
      <w:pPr>
        <w:jc w:val="both"/>
      </w:pPr>
      <w:r w:rsidRPr="00F86911">
        <w:rPr>
          <w:b/>
          <w:shd w:val="clear" w:color="auto" w:fill="F3F3F3"/>
        </w:rPr>
        <w:t>Montage financier (solidité financière du plan de financement et d’exploitation du projet, optimisation des coûts) :</w:t>
      </w:r>
      <w:r w:rsidRPr="00F86911">
        <w:rPr>
          <w:b/>
          <w:i/>
          <w:shd w:val="clear" w:color="auto" w:fill="F3F3F3"/>
        </w:rPr>
        <w:t xml:space="preserve"> </w:t>
      </w:r>
      <w:r w:rsidRPr="00F86911">
        <w:rPr>
          <w:b/>
          <w:i/>
          <w:shd w:val="clear" w:color="auto" w:fill="F3F3F3"/>
        </w:rPr>
        <w:tab/>
      </w:r>
      <w:r w:rsidRPr="00F86911">
        <w:rPr>
          <w:b/>
          <w:i/>
          <w:shd w:val="clear" w:color="auto" w:fill="F3F3F3"/>
        </w:rPr>
        <w:tab/>
      </w:r>
      <w:r w:rsidRPr="00F86911">
        <w:rPr>
          <w:b/>
          <w:i/>
          <w:shd w:val="clear" w:color="auto" w:fill="F3F3F3"/>
        </w:rPr>
        <w:tab/>
      </w:r>
      <w:r w:rsidRPr="00F86911">
        <w:rPr>
          <w:b/>
          <w:i/>
          <w:shd w:val="clear" w:color="auto" w:fill="F3F3F3"/>
        </w:rPr>
        <w:tab/>
        <w:t xml:space="preserve">      </w:t>
      </w:r>
    </w:p>
    <w:p w:rsidR="00AD697A" w:rsidRPr="00F86911" w:rsidRDefault="00AD697A"/>
    <w:p w:rsidR="00216B59" w:rsidRPr="00F86911" w:rsidRDefault="00AD697A">
      <w:pPr>
        <w:jc w:val="both"/>
        <w:rPr>
          <w:u w:val="single"/>
        </w:rPr>
      </w:pPr>
      <w:r w:rsidRPr="00F86911">
        <w:rPr>
          <w:u w:val="single"/>
        </w:rPr>
        <w:t xml:space="preserve">Coût du diagnostic de la situation des ménages par rapport au logement : </w:t>
      </w:r>
      <w:r w:rsidR="005B4C39" w:rsidRPr="00F86911">
        <w:rPr>
          <w:u w:val="single"/>
        </w:rPr>
        <w:t>les association</w:t>
      </w:r>
      <w:r w:rsidR="00FE2824" w:rsidRPr="00F86911">
        <w:rPr>
          <w:u w:val="single"/>
        </w:rPr>
        <w:t>s</w:t>
      </w:r>
      <w:r w:rsidR="005B4C39" w:rsidRPr="00F86911">
        <w:rPr>
          <w:u w:val="single"/>
        </w:rPr>
        <w:t xml:space="preserve"> </w:t>
      </w:r>
      <w:r w:rsidR="00CE3C22" w:rsidRPr="00F86911">
        <w:rPr>
          <w:u w:val="single"/>
        </w:rPr>
        <w:t>s</w:t>
      </w:r>
      <w:r w:rsidR="00CE3C22">
        <w:rPr>
          <w:u w:val="single"/>
        </w:rPr>
        <w:t>iao</w:t>
      </w:r>
    </w:p>
    <w:p w:rsidR="00045C12" w:rsidRDefault="00AD697A">
      <w:pPr>
        <w:jc w:val="both"/>
        <w:rPr>
          <w:i/>
          <w:u w:val="single"/>
        </w:rPr>
      </w:pPr>
      <w:r w:rsidRPr="00F86911">
        <w:rPr>
          <w:i/>
          <w:u w:val="single"/>
        </w:rPr>
        <w:t>exprimé en € par ménage</w:t>
      </w:r>
      <w:r w:rsidR="00045C12">
        <w:rPr>
          <w:i/>
          <w:u w:val="single"/>
        </w:rPr>
        <w:t xml:space="preserve"> : </w:t>
      </w:r>
    </w:p>
    <w:p w:rsidR="00751663" w:rsidRDefault="00751663">
      <w:pPr>
        <w:jc w:val="both"/>
        <w:rPr>
          <w:i/>
          <w:u w:val="single"/>
        </w:rPr>
      </w:pPr>
    </w:p>
    <w:p w:rsidR="00A909ED" w:rsidRPr="00751663" w:rsidRDefault="00751663">
      <w:pPr>
        <w:jc w:val="both"/>
      </w:pPr>
      <w:r w:rsidRPr="00751663">
        <w:t xml:space="preserve">380 euros </w:t>
      </w:r>
      <w:r>
        <w:t xml:space="preserve">par ménage </w:t>
      </w:r>
      <w:r w:rsidRPr="00751663">
        <w:t>pour les diagnostics qui seront réalisés par les communes d’Annecy ou de Reignier</w:t>
      </w:r>
      <w:r w:rsidR="00AF1B8B">
        <w:t xml:space="preserve"> soit 7 ménages maximum.</w:t>
      </w:r>
      <w:bookmarkStart w:id="0" w:name="_GoBack"/>
      <w:bookmarkEnd w:id="0"/>
    </w:p>
    <w:p w:rsidR="00045C12" w:rsidRPr="00F86911" w:rsidRDefault="00045C12">
      <w:pPr>
        <w:jc w:val="both"/>
        <w:rPr>
          <w:u w:val="single"/>
        </w:rPr>
      </w:pPr>
    </w:p>
    <w:p w:rsidR="00045C12" w:rsidRDefault="00AD697A" w:rsidP="00A909ED">
      <w:pPr>
        <w:rPr>
          <w:u w:val="single"/>
        </w:rPr>
      </w:pPr>
      <w:r w:rsidRPr="00045C12">
        <w:rPr>
          <w:u w:val="single"/>
        </w:rPr>
        <w:t xml:space="preserve">Coût de l’accompagnement par ménage : </w:t>
      </w:r>
      <w:r w:rsidRPr="00045C12">
        <w:rPr>
          <w:i/>
          <w:u w:val="single"/>
        </w:rPr>
        <w:t>exprimé en € au mois ou à l’année.</w:t>
      </w:r>
      <w:r w:rsidR="00A909ED" w:rsidRPr="00045C12">
        <w:rPr>
          <w:u w:val="single"/>
        </w:rPr>
        <w:t xml:space="preserve"> </w:t>
      </w:r>
    </w:p>
    <w:p w:rsidR="00751663" w:rsidRPr="00045C12" w:rsidRDefault="00751663" w:rsidP="00A909ED">
      <w:pPr>
        <w:rPr>
          <w:u w:val="single"/>
        </w:rPr>
      </w:pPr>
    </w:p>
    <w:p w:rsidR="00A909ED" w:rsidRPr="00F86911" w:rsidRDefault="00A909ED" w:rsidP="00A909ED">
      <w:r>
        <w:t>Gaia</w:t>
      </w:r>
      <w:r w:rsidR="00045C12">
        <w:t xml:space="preserve">/ </w:t>
      </w:r>
      <w:r w:rsidR="00C10E4A">
        <w:t>commune</w:t>
      </w:r>
      <w:r>
        <w:t> : 16</w:t>
      </w:r>
      <w:r w:rsidR="00045C12">
        <w:t>50- Ariès 3300 par an par ménage</w:t>
      </w:r>
    </w:p>
    <w:p w:rsidR="00A909ED" w:rsidRDefault="00A909ED" w:rsidP="00A909ED">
      <w:pPr>
        <w:rPr>
          <w:i/>
        </w:rPr>
      </w:pPr>
    </w:p>
    <w:p w:rsidR="00045C12" w:rsidRDefault="00AD697A" w:rsidP="00A909ED">
      <w:pPr>
        <w:rPr>
          <w:i/>
          <w:u w:val="single"/>
        </w:rPr>
      </w:pPr>
      <w:r w:rsidRPr="00045C12">
        <w:rPr>
          <w:u w:val="single"/>
        </w:rPr>
        <w:t>Coût interne ou extern</w:t>
      </w:r>
      <w:r w:rsidR="00FE2824" w:rsidRPr="00045C12">
        <w:rPr>
          <w:u w:val="single"/>
        </w:rPr>
        <w:t>e de la gestion locative adaptée</w:t>
      </w:r>
      <w:r w:rsidRPr="00045C12">
        <w:rPr>
          <w:u w:val="single"/>
        </w:rPr>
        <w:t xml:space="preserve"> par logement : </w:t>
      </w:r>
      <w:r w:rsidRPr="00045C12">
        <w:rPr>
          <w:i/>
          <w:u w:val="single"/>
        </w:rPr>
        <w:t>exprimé en € au mois ou à l’année.</w:t>
      </w:r>
      <w:r w:rsidR="005B4C39" w:rsidRPr="00045C12">
        <w:rPr>
          <w:i/>
          <w:u w:val="single"/>
        </w:rPr>
        <w:t xml:space="preserve"> </w:t>
      </w:r>
      <w:r w:rsidR="00FE2824" w:rsidRPr="00045C12">
        <w:rPr>
          <w:u w:val="single"/>
        </w:rPr>
        <w:t xml:space="preserve">Coût </w:t>
      </w:r>
      <w:r w:rsidR="005B4C39" w:rsidRPr="00045C12">
        <w:rPr>
          <w:i/>
          <w:u w:val="single"/>
        </w:rPr>
        <w:t>par ménage par an</w:t>
      </w:r>
      <w:r w:rsidR="00BC7C85" w:rsidRPr="00045C12">
        <w:rPr>
          <w:i/>
          <w:u w:val="single"/>
        </w:rPr>
        <w:t xml:space="preserve"> : </w:t>
      </w:r>
      <w:r w:rsidR="00045C12" w:rsidRPr="00045C12">
        <w:rPr>
          <w:i/>
          <w:u w:val="single"/>
        </w:rPr>
        <w:t xml:space="preserve"> </w:t>
      </w:r>
    </w:p>
    <w:p w:rsidR="00045C12" w:rsidRPr="00045C12" w:rsidRDefault="00045C12" w:rsidP="00A909ED">
      <w:pPr>
        <w:rPr>
          <w:i/>
          <w:u w:val="single"/>
        </w:rPr>
      </w:pPr>
    </w:p>
    <w:p w:rsidR="00AD697A" w:rsidRPr="00F86911" w:rsidRDefault="00045C12" w:rsidP="00A909ED">
      <w:pPr>
        <w:rPr>
          <w:i/>
        </w:rPr>
      </w:pPr>
      <w:r>
        <w:rPr>
          <w:i/>
        </w:rPr>
        <w:t xml:space="preserve">1300 euros par ménage par an </w:t>
      </w:r>
    </w:p>
    <w:p w:rsidR="003A484F" w:rsidRPr="00F86911" w:rsidRDefault="003A484F" w:rsidP="003A484F">
      <w:pPr>
        <w:jc w:val="center"/>
      </w:pPr>
    </w:p>
    <w:p w:rsidR="00216B59" w:rsidRDefault="00216B59">
      <w:pPr>
        <w:jc w:val="both"/>
      </w:pPr>
    </w:p>
    <w:p w:rsidR="00045C12" w:rsidRPr="00F86911" w:rsidRDefault="00045C12">
      <w:pPr>
        <w:jc w:val="both"/>
      </w:pPr>
    </w:p>
    <w:p w:rsidR="00AD697A" w:rsidRPr="00045C12" w:rsidRDefault="00AD697A">
      <w:pPr>
        <w:jc w:val="both"/>
        <w:rPr>
          <w:i/>
          <w:u w:val="single"/>
        </w:rPr>
      </w:pPr>
      <w:r w:rsidRPr="00045C12">
        <w:rPr>
          <w:u w:val="single"/>
        </w:rPr>
        <w:t>Coût global en cas d’offre intégrée gestion locative adaptée + l’accompagnement  par ménage</w:t>
      </w:r>
      <w:r w:rsidR="00593D51" w:rsidRPr="00045C12">
        <w:rPr>
          <w:u w:val="single"/>
        </w:rPr>
        <w:t xml:space="preserve"> </w:t>
      </w:r>
      <w:r w:rsidRPr="00045C12">
        <w:rPr>
          <w:u w:val="single"/>
        </w:rPr>
        <w:t xml:space="preserve">: </w:t>
      </w:r>
      <w:r w:rsidRPr="00045C12">
        <w:rPr>
          <w:i/>
          <w:u w:val="single"/>
        </w:rPr>
        <w:t>exprimé en € au mois ou à l’année.</w:t>
      </w:r>
    </w:p>
    <w:p w:rsidR="00216B59" w:rsidRPr="00F86911" w:rsidRDefault="00216B59">
      <w:pPr>
        <w:jc w:val="both"/>
        <w:rPr>
          <w:i/>
        </w:rPr>
      </w:pPr>
    </w:p>
    <w:p w:rsidR="00216B59" w:rsidRPr="00F86911" w:rsidRDefault="00045C12">
      <w:pPr>
        <w:jc w:val="both"/>
        <w:rPr>
          <w:i/>
        </w:rPr>
      </w:pPr>
      <w:r>
        <w:rPr>
          <w:i/>
        </w:rPr>
        <w:t>Si bail glissant aide au paiement d’une partie du loyer et des charges 2400 euros par an par ménage (4 ménages maximum)</w:t>
      </w:r>
    </w:p>
    <w:p w:rsidR="00216B59" w:rsidRPr="00F86911" w:rsidRDefault="00216B59">
      <w:pPr>
        <w:jc w:val="both"/>
        <w:rPr>
          <w:i/>
        </w:rPr>
      </w:pPr>
    </w:p>
    <w:p w:rsidR="00216B59" w:rsidRPr="00F86911" w:rsidRDefault="00216B59">
      <w:pPr>
        <w:jc w:val="both"/>
      </w:pPr>
    </w:p>
    <w:p w:rsidR="00AD697A" w:rsidRDefault="00AD697A">
      <w:pPr>
        <w:jc w:val="both"/>
        <w:rPr>
          <w:u w:val="single"/>
        </w:rPr>
      </w:pPr>
      <w:r w:rsidRPr="00045C12">
        <w:rPr>
          <w:u w:val="single"/>
        </w:rPr>
        <w:t>Co</w:t>
      </w:r>
      <w:r w:rsidR="00FE2824" w:rsidRPr="00045C12">
        <w:rPr>
          <w:u w:val="single"/>
        </w:rPr>
        <w:t>-</w:t>
      </w:r>
      <w:r w:rsidRPr="00045C12">
        <w:rPr>
          <w:u w:val="single"/>
        </w:rPr>
        <w:t xml:space="preserve">financements apportés (apports du CG, des collectivités territoriales, EPCI et Etat) : </w:t>
      </w:r>
    </w:p>
    <w:p w:rsidR="00045C12" w:rsidRPr="00045C12" w:rsidRDefault="00045C12">
      <w:pPr>
        <w:jc w:val="both"/>
        <w:rPr>
          <w:i/>
          <w:u w:val="single"/>
        </w:rPr>
      </w:pPr>
    </w:p>
    <w:p w:rsidR="005B4C39" w:rsidRDefault="00CC6FD4">
      <w:pPr>
        <w:jc w:val="both"/>
        <w:rPr>
          <w:i/>
        </w:rPr>
      </w:pPr>
      <w:r>
        <w:rPr>
          <w:i/>
        </w:rPr>
        <w:t>Nous pourrons solliciter</w:t>
      </w:r>
      <w:r w:rsidR="00AC69EA">
        <w:rPr>
          <w:i/>
        </w:rPr>
        <w:t xml:space="preserve"> comme c’est déjà le cas en fonction des profils des nouveaux locataires</w:t>
      </w:r>
      <w:r>
        <w:rPr>
          <w:i/>
        </w:rPr>
        <w:t xml:space="preserve"> : </w:t>
      </w:r>
    </w:p>
    <w:p w:rsidR="00CC6FD4" w:rsidRDefault="00CC6FD4" w:rsidP="00AC69EA">
      <w:pPr>
        <w:numPr>
          <w:ilvl w:val="0"/>
          <w:numId w:val="2"/>
        </w:numPr>
        <w:jc w:val="both"/>
        <w:rPr>
          <w:i/>
        </w:rPr>
      </w:pPr>
      <w:r>
        <w:rPr>
          <w:i/>
        </w:rPr>
        <w:t xml:space="preserve">MASP et accompagnements judiciaires </w:t>
      </w:r>
      <w:r w:rsidR="00A909ED">
        <w:rPr>
          <w:i/>
        </w:rPr>
        <w:t xml:space="preserve">type MAJ ou tutelles/curatelles qui </w:t>
      </w:r>
      <w:r w:rsidR="00593D51">
        <w:rPr>
          <w:i/>
        </w:rPr>
        <w:t>pourraient</w:t>
      </w:r>
      <w:r w:rsidR="00A909ED">
        <w:rPr>
          <w:i/>
        </w:rPr>
        <w:t xml:space="preserve"> être utile</w:t>
      </w:r>
      <w:r w:rsidR="00593D51">
        <w:rPr>
          <w:i/>
        </w:rPr>
        <w:t>s</w:t>
      </w:r>
      <w:r w:rsidR="00A909ED">
        <w:rPr>
          <w:i/>
        </w:rPr>
        <w:t xml:space="preserve"> à la famille en fonction de l’évaluation faite pas les travailleurs sociaux.</w:t>
      </w:r>
    </w:p>
    <w:p w:rsidR="00CC6FD4" w:rsidRDefault="00CC6FD4" w:rsidP="00AC69EA">
      <w:pPr>
        <w:numPr>
          <w:ilvl w:val="0"/>
          <w:numId w:val="2"/>
        </w:numPr>
        <w:jc w:val="both"/>
        <w:rPr>
          <w:i/>
        </w:rPr>
      </w:pPr>
      <w:r>
        <w:rPr>
          <w:i/>
        </w:rPr>
        <w:t xml:space="preserve">SPIP (Service Pénitentiaire d’Insertion et de Probation) pour les sortants de prison. </w:t>
      </w:r>
    </w:p>
    <w:p w:rsidR="00CC6FD4" w:rsidRDefault="00CC6FD4" w:rsidP="00AC69EA">
      <w:pPr>
        <w:numPr>
          <w:ilvl w:val="0"/>
          <w:numId w:val="2"/>
        </w:numPr>
        <w:jc w:val="both"/>
        <w:rPr>
          <w:i/>
        </w:rPr>
      </w:pPr>
      <w:r>
        <w:rPr>
          <w:i/>
        </w:rPr>
        <w:t>FSL</w:t>
      </w:r>
      <w:r w:rsidR="006830ED">
        <w:rPr>
          <w:i/>
        </w:rPr>
        <w:t xml:space="preserve"> pour aide financière à l’entrée d</w:t>
      </w:r>
      <w:r w:rsidR="00AC69EA">
        <w:rPr>
          <w:i/>
        </w:rPr>
        <w:t>an</w:t>
      </w:r>
      <w:r w:rsidR="006830ED">
        <w:rPr>
          <w:i/>
        </w:rPr>
        <w:t>s les lieux, en garantie et en secours pour le maintien</w:t>
      </w:r>
      <w:r w:rsidR="00593D51">
        <w:rPr>
          <w:i/>
        </w:rPr>
        <w:t>.</w:t>
      </w:r>
    </w:p>
    <w:p w:rsidR="00CC6FD4" w:rsidRDefault="00CC6FD4" w:rsidP="00AC69EA">
      <w:pPr>
        <w:numPr>
          <w:ilvl w:val="0"/>
          <w:numId w:val="2"/>
        </w:numPr>
        <w:jc w:val="both"/>
        <w:rPr>
          <w:i/>
        </w:rPr>
      </w:pPr>
      <w:r>
        <w:rPr>
          <w:i/>
        </w:rPr>
        <w:t xml:space="preserve">ASLL aide </w:t>
      </w:r>
      <w:r w:rsidR="00A909ED">
        <w:rPr>
          <w:i/>
        </w:rPr>
        <w:t xml:space="preserve">au </w:t>
      </w:r>
      <w:r w:rsidR="006830ED">
        <w:rPr>
          <w:i/>
        </w:rPr>
        <w:t xml:space="preserve"> maintien</w:t>
      </w:r>
      <w:r w:rsidR="00A909ED">
        <w:rPr>
          <w:i/>
        </w:rPr>
        <w:t xml:space="preserve"> si besoin lors de la transmission du dossier mais cela devrait être </w:t>
      </w:r>
      <w:r w:rsidR="00BB47FF">
        <w:rPr>
          <w:i/>
        </w:rPr>
        <w:t>exceptionnel</w:t>
      </w:r>
      <w:r w:rsidR="00593D51">
        <w:rPr>
          <w:i/>
        </w:rPr>
        <w:t>.</w:t>
      </w:r>
    </w:p>
    <w:p w:rsidR="00A909ED" w:rsidRDefault="00A909ED" w:rsidP="00A909ED">
      <w:pPr>
        <w:numPr>
          <w:ilvl w:val="0"/>
          <w:numId w:val="2"/>
        </w:numPr>
        <w:jc w:val="both"/>
        <w:rPr>
          <w:i/>
        </w:rPr>
      </w:pPr>
      <w:r>
        <w:rPr>
          <w:i/>
        </w:rPr>
        <w:t>AEB, AESF de la CAF pour un diagnostic budgétaire  et une orientation ponctuelle si besoin en cours du contrat.</w:t>
      </w:r>
    </w:p>
    <w:p w:rsidR="00AD697A" w:rsidRPr="00F86911" w:rsidRDefault="00AD697A"/>
    <w:p w:rsidR="00AD697A" w:rsidRPr="00F86911" w:rsidRDefault="00AD697A" w:rsidP="00593D51">
      <w:r w:rsidRPr="00F86911">
        <w:t xml:space="preserve">En cas de création d’offre nouvelle, projet bénéficiant d’un  financement à l’investissement du FNDOLLTS </w:t>
      </w:r>
      <w:r w:rsidRPr="00F86911">
        <w:tab/>
        <w:t xml:space="preserve">oui </w:t>
      </w:r>
      <w:r w:rsidR="00550574" w:rsidRPr="00F86911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50574" w:rsidRPr="00F86911">
        <w:instrText xml:space="preserve"> FORMCHECKBOX </w:instrText>
      </w:r>
      <w:r w:rsidR="00C10E4A">
        <w:fldChar w:fldCharType="separate"/>
      </w:r>
      <w:r w:rsidR="00550574" w:rsidRPr="00F86911">
        <w:fldChar w:fldCharType="end"/>
      </w:r>
      <w:r w:rsidRPr="00F86911">
        <w:tab/>
        <w:t>non</w:t>
      </w:r>
      <w:r w:rsidR="00550574" w:rsidRPr="00F86911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50574" w:rsidRPr="00F86911">
        <w:instrText xml:space="preserve"> FORMCHECKBOX </w:instrText>
      </w:r>
      <w:r w:rsidR="00C10E4A">
        <w:fldChar w:fldCharType="separate"/>
      </w:r>
      <w:r w:rsidR="00550574" w:rsidRPr="00F86911">
        <w:fldChar w:fldCharType="end"/>
      </w:r>
      <w:r w:rsidRPr="00F86911">
        <w:t xml:space="preserve"> ou en ayant candidaté à un appel à projets en cours oui </w:t>
      </w:r>
      <w:r w:rsidR="00550574" w:rsidRPr="00F86911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50574" w:rsidRPr="00F86911">
        <w:instrText xml:space="preserve"> FORMCHECKBOX </w:instrText>
      </w:r>
      <w:r w:rsidR="00C10E4A">
        <w:fldChar w:fldCharType="separate"/>
      </w:r>
      <w:r w:rsidR="00550574" w:rsidRPr="00F86911">
        <w:fldChar w:fldCharType="end"/>
      </w:r>
      <w:r w:rsidRPr="00F86911">
        <w:tab/>
        <w:t>non</w:t>
      </w:r>
      <w:r w:rsidR="00550574" w:rsidRPr="00F86911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50574" w:rsidRPr="00F86911">
        <w:instrText xml:space="preserve"> FORMCHECKBOX </w:instrText>
      </w:r>
      <w:r w:rsidR="00C10E4A">
        <w:fldChar w:fldCharType="separate"/>
      </w:r>
      <w:r w:rsidR="00550574" w:rsidRPr="00F86911">
        <w:fldChar w:fldCharType="end"/>
      </w:r>
      <w:r w:rsidR="00550574" w:rsidRPr="00F86911">
        <w:t>.</w:t>
      </w:r>
    </w:p>
    <w:p w:rsidR="00216B59" w:rsidRPr="00F86911" w:rsidRDefault="00216B59">
      <w:pPr>
        <w:jc w:val="both"/>
        <w:rPr>
          <w:i/>
        </w:rPr>
      </w:pPr>
    </w:p>
    <w:p w:rsidR="00216B59" w:rsidRPr="00F86911" w:rsidRDefault="00593D51">
      <w:pPr>
        <w:jc w:val="both"/>
        <w:rPr>
          <w:i/>
        </w:rPr>
      </w:pPr>
      <w:r>
        <w:rPr>
          <w:i/>
        </w:rPr>
        <w:t>néant</w:t>
      </w:r>
    </w:p>
    <w:p w:rsidR="00AD697A" w:rsidRPr="00F86911" w:rsidRDefault="00AD697A">
      <w:r w:rsidRPr="00F86911">
        <w:rPr>
          <w:b/>
          <w:shd w:val="clear" w:color="auto" w:fill="F3F3F3"/>
        </w:rPr>
        <w:t xml:space="preserve">Inscription de la démarche dans la durée </w:t>
      </w:r>
      <w:r w:rsidRPr="00F86911">
        <w:rPr>
          <w:b/>
          <w:shd w:val="clear" w:color="auto" w:fill="F3F3F3"/>
        </w:rPr>
        <w:tab/>
      </w:r>
      <w:r w:rsidRPr="00F86911">
        <w:rPr>
          <w:b/>
          <w:shd w:val="clear" w:color="auto" w:fill="F3F3F3"/>
        </w:rPr>
        <w:tab/>
      </w:r>
      <w:r w:rsidRPr="00F86911">
        <w:rPr>
          <w:b/>
          <w:shd w:val="clear" w:color="auto" w:fill="F3F3F3"/>
        </w:rPr>
        <w:tab/>
      </w:r>
      <w:r w:rsidRPr="00F86911">
        <w:rPr>
          <w:b/>
          <w:shd w:val="clear" w:color="auto" w:fill="F3F3F3"/>
        </w:rPr>
        <w:tab/>
      </w:r>
      <w:r w:rsidRPr="00F86911">
        <w:rPr>
          <w:b/>
          <w:shd w:val="clear" w:color="auto" w:fill="F3F3F3"/>
        </w:rPr>
        <w:tab/>
      </w:r>
      <w:r w:rsidRPr="00F86911">
        <w:rPr>
          <w:b/>
          <w:shd w:val="clear" w:color="auto" w:fill="F3F3F3"/>
        </w:rPr>
        <w:tab/>
      </w:r>
    </w:p>
    <w:p w:rsidR="00AD697A" w:rsidRDefault="00AD697A">
      <w:pPr>
        <w:rPr>
          <w:i/>
        </w:rPr>
      </w:pPr>
      <w:r w:rsidRPr="00F86911">
        <w:t xml:space="preserve">Les engagements pris par les porteurs du projet portent sur une durée de : </w:t>
      </w:r>
      <w:r w:rsidRPr="00F86911">
        <w:rPr>
          <w:i/>
        </w:rPr>
        <w:t>exprimé en mois ou en années</w:t>
      </w:r>
      <w:r w:rsidR="009504AD" w:rsidRPr="00F86911">
        <w:rPr>
          <w:i/>
        </w:rPr>
        <w:t>.</w:t>
      </w:r>
    </w:p>
    <w:p w:rsidR="005D55BA" w:rsidRDefault="005D55BA">
      <w:pPr>
        <w:rPr>
          <w:i/>
        </w:rPr>
      </w:pPr>
    </w:p>
    <w:p w:rsidR="005D55BA" w:rsidRDefault="005B4C39">
      <w:pPr>
        <w:rPr>
          <w:i/>
        </w:rPr>
      </w:pPr>
      <w:r w:rsidRPr="00F86911">
        <w:rPr>
          <w:i/>
        </w:rPr>
        <w:t xml:space="preserve">La démarche va porter sur 2 </w:t>
      </w:r>
      <w:r w:rsidR="002E2E47">
        <w:rPr>
          <w:i/>
        </w:rPr>
        <w:t xml:space="preserve">années </w:t>
      </w:r>
      <w:r w:rsidRPr="00F86911">
        <w:rPr>
          <w:i/>
        </w:rPr>
        <w:t xml:space="preserve"> </w:t>
      </w:r>
      <w:r w:rsidR="005D55BA">
        <w:rPr>
          <w:i/>
        </w:rPr>
        <w:t xml:space="preserve">pour nous permettre </w:t>
      </w:r>
      <w:r w:rsidRPr="00F86911">
        <w:rPr>
          <w:i/>
        </w:rPr>
        <w:t xml:space="preserve"> </w:t>
      </w:r>
      <w:r w:rsidR="002E2E47">
        <w:rPr>
          <w:i/>
        </w:rPr>
        <w:t>de mettre à disposition</w:t>
      </w:r>
      <w:r w:rsidRPr="00F86911">
        <w:rPr>
          <w:i/>
        </w:rPr>
        <w:t xml:space="preserve"> des logements en adéquation avec </w:t>
      </w:r>
      <w:r w:rsidR="003D1EEF">
        <w:rPr>
          <w:i/>
        </w:rPr>
        <w:t>les ménages</w:t>
      </w:r>
      <w:r w:rsidR="00BC7C85">
        <w:rPr>
          <w:i/>
        </w:rPr>
        <w:t xml:space="preserve"> </w:t>
      </w:r>
      <w:r w:rsidR="005D55BA">
        <w:rPr>
          <w:i/>
        </w:rPr>
        <w:t xml:space="preserve"> ciblés par ce projet</w:t>
      </w:r>
      <w:r w:rsidR="00BC7C85">
        <w:rPr>
          <w:i/>
        </w:rPr>
        <w:t>.</w:t>
      </w:r>
    </w:p>
    <w:p w:rsidR="005D55BA" w:rsidRDefault="005D55BA">
      <w:pPr>
        <w:rPr>
          <w:i/>
        </w:rPr>
      </w:pPr>
    </w:p>
    <w:p w:rsidR="005D55BA" w:rsidRDefault="005B4C39">
      <w:pPr>
        <w:rPr>
          <w:i/>
        </w:rPr>
      </w:pPr>
      <w:r w:rsidRPr="00F86911">
        <w:rPr>
          <w:i/>
        </w:rPr>
        <w:t xml:space="preserve">Pour chaque </w:t>
      </w:r>
      <w:r w:rsidR="00BC7C85">
        <w:rPr>
          <w:i/>
        </w:rPr>
        <w:t xml:space="preserve">ménage </w:t>
      </w:r>
      <w:r w:rsidRPr="00F86911">
        <w:rPr>
          <w:i/>
        </w:rPr>
        <w:t xml:space="preserve">qui signe </w:t>
      </w:r>
      <w:r w:rsidR="00CE3C22">
        <w:rPr>
          <w:i/>
        </w:rPr>
        <w:t>un bail de location</w:t>
      </w:r>
      <w:r w:rsidR="009504AD" w:rsidRPr="00F86911">
        <w:rPr>
          <w:i/>
        </w:rPr>
        <w:t>,</w:t>
      </w:r>
      <w:r w:rsidRPr="00F86911">
        <w:rPr>
          <w:i/>
        </w:rPr>
        <w:t xml:space="preserve"> le projet aura une durée minimum d’une année pour pouvoir </w:t>
      </w:r>
      <w:r w:rsidR="005D55BA">
        <w:rPr>
          <w:i/>
        </w:rPr>
        <w:t>dérouler toutes les étapes</w:t>
      </w:r>
      <w:r w:rsidRPr="00F86911">
        <w:rPr>
          <w:i/>
        </w:rPr>
        <w:t xml:space="preserve"> </w:t>
      </w:r>
      <w:r w:rsidR="005D55BA">
        <w:rPr>
          <w:i/>
        </w:rPr>
        <w:t xml:space="preserve">du plan et pouvoir établir </w:t>
      </w:r>
      <w:r w:rsidR="009504AD" w:rsidRPr="00F86911">
        <w:rPr>
          <w:i/>
        </w:rPr>
        <w:t>un</w:t>
      </w:r>
      <w:r w:rsidRPr="00F86911">
        <w:rPr>
          <w:i/>
        </w:rPr>
        <w:t xml:space="preserve"> bilan</w:t>
      </w:r>
      <w:r w:rsidR="005D55BA">
        <w:rPr>
          <w:i/>
        </w:rPr>
        <w:t xml:space="preserve"> à 3 mois après la fin du suivi.</w:t>
      </w:r>
    </w:p>
    <w:p w:rsidR="005B4C39" w:rsidRDefault="005B4C39">
      <w:pPr>
        <w:rPr>
          <w:i/>
        </w:rPr>
      </w:pPr>
    </w:p>
    <w:p w:rsidR="00312F83" w:rsidRDefault="00312F83">
      <w:pPr>
        <w:rPr>
          <w:i/>
        </w:rPr>
      </w:pPr>
      <w:r>
        <w:rPr>
          <w:i/>
        </w:rPr>
        <w:t xml:space="preserve">Le but </w:t>
      </w:r>
      <w:r w:rsidR="005D55BA">
        <w:rPr>
          <w:i/>
        </w:rPr>
        <w:t>est</w:t>
      </w:r>
      <w:r>
        <w:rPr>
          <w:i/>
        </w:rPr>
        <w:t xml:space="preserve"> d’acquérir des réflexe</w:t>
      </w:r>
      <w:r w:rsidR="005D55BA">
        <w:rPr>
          <w:i/>
        </w:rPr>
        <w:t>s de</w:t>
      </w:r>
      <w:r>
        <w:rPr>
          <w:i/>
        </w:rPr>
        <w:t xml:space="preserve"> travail et de partenariat pour que ce fonctionnement s’inscrive dans la durée et puisse s’adapter </w:t>
      </w:r>
      <w:r w:rsidR="005D55BA">
        <w:rPr>
          <w:i/>
        </w:rPr>
        <w:t>aux évolutions</w:t>
      </w:r>
      <w:r>
        <w:rPr>
          <w:i/>
        </w:rPr>
        <w:t xml:space="preserve"> des populations les plus fragiles.</w:t>
      </w:r>
    </w:p>
    <w:p w:rsidR="000C3668" w:rsidRPr="00F86911" w:rsidRDefault="009948C5" w:rsidP="0055655D">
      <w:r>
        <w:rPr>
          <w:i/>
        </w:rPr>
        <w:t>C</w:t>
      </w:r>
      <w:r w:rsidR="00312F83">
        <w:rPr>
          <w:i/>
        </w:rPr>
        <w:t xml:space="preserve">ette manière de travailler </w:t>
      </w:r>
      <w:r>
        <w:rPr>
          <w:i/>
        </w:rPr>
        <w:t>doit devenir</w:t>
      </w:r>
      <w:r w:rsidR="00312F83">
        <w:rPr>
          <w:i/>
        </w:rPr>
        <w:t xml:space="preserve"> une normalité</w:t>
      </w:r>
      <w:r w:rsidR="005D55BA">
        <w:rPr>
          <w:i/>
        </w:rPr>
        <w:t xml:space="preserve"> </w:t>
      </w:r>
      <w:r>
        <w:rPr>
          <w:i/>
        </w:rPr>
        <w:t>afin</w:t>
      </w:r>
      <w:r w:rsidR="005D55BA">
        <w:rPr>
          <w:i/>
        </w:rPr>
        <w:t xml:space="preserve"> que nous soyons tous acteurs et solidaires pour intervenir dans le parcours d’insertion des personnes fragiles</w:t>
      </w:r>
      <w:r>
        <w:rPr>
          <w:i/>
        </w:rPr>
        <w:t xml:space="preserve"> et f</w:t>
      </w:r>
      <w:r w:rsidR="00BC7C85">
        <w:rPr>
          <w:i/>
        </w:rPr>
        <w:t xml:space="preserve">aire sauter les </w:t>
      </w:r>
      <w:r w:rsidR="0055655D">
        <w:rPr>
          <w:i/>
        </w:rPr>
        <w:t>barrières</w:t>
      </w:r>
      <w:r w:rsidR="00BC7C85">
        <w:rPr>
          <w:i/>
        </w:rPr>
        <w:t xml:space="preserve"> entre les différentes professions pour </w:t>
      </w:r>
      <w:r>
        <w:rPr>
          <w:i/>
        </w:rPr>
        <w:t xml:space="preserve">favoriser </w:t>
      </w:r>
      <w:r w:rsidR="00BC7C85">
        <w:rPr>
          <w:i/>
        </w:rPr>
        <w:t>le bien être des ménages dans la bienveillance.</w:t>
      </w:r>
    </w:p>
    <w:p w:rsidR="00DD7934" w:rsidRDefault="00DD7934">
      <w:pPr>
        <w:jc w:val="both"/>
      </w:pPr>
    </w:p>
    <w:p w:rsidR="003A484F" w:rsidRPr="003A484F" w:rsidRDefault="009948C5" w:rsidP="003A484F">
      <w:pPr>
        <w:rPr>
          <w:i/>
        </w:rPr>
      </w:pPr>
      <w:r>
        <w:rPr>
          <w:i/>
        </w:rPr>
        <w:t>L’objectif est de  pou</w:t>
      </w:r>
      <w:r w:rsidR="003A484F" w:rsidRPr="003A484F">
        <w:rPr>
          <w:i/>
        </w:rPr>
        <w:t>voir reproduire le schéma de base tel qu’il est décrit dans ce projet afin d’augmenter le nombre d’accession au logement</w:t>
      </w:r>
      <w:r>
        <w:rPr>
          <w:i/>
        </w:rPr>
        <w:t>,</w:t>
      </w:r>
      <w:r w:rsidR="003A484F" w:rsidRPr="003A484F">
        <w:rPr>
          <w:i/>
        </w:rPr>
        <w:t xml:space="preserve"> pour les publics les plus défa</w:t>
      </w:r>
      <w:r w:rsidR="00F85AA2">
        <w:rPr>
          <w:i/>
        </w:rPr>
        <w:t>vorisés et en grande difficulté</w:t>
      </w:r>
      <w:r>
        <w:rPr>
          <w:i/>
        </w:rPr>
        <w:t>, dans les meilleurs conditions possibles et ainsi pérenniser le logement.</w:t>
      </w:r>
    </w:p>
    <w:p w:rsidR="003A484F" w:rsidRPr="00F86911" w:rsidRDefault="003A484F" w:rsidP="003A484F">
      <w:pPr>
        <w:rPr>
          <w:i/>
        </w:rPr>
      </w:pPr>
    </w:p>
    <w:p w:rsidR="003A484F" w:rsidRDefault="003A484F">
      <w:pPr>
        <w:jc w:val="both"/>
      </w:pPr>
    </w:p>
    <w:p w:rsidR="00AF1B8B" w:rsidRDefault="00AF1B8B">
      <w:pPr>
        <w:jc w:val="both"/>
      </w:pPr>
    </w:p>
    <w:p w:rsidR="00AF1B8B" w:rsidRDefault="00AF1B8B">
      <w:pPr>
        <w:jc w:val="both"/>
      </w:pPr>
    </w:p>
    <w:p w:rsidR="00AF1B8B" w:rsidRDefault="00AF1B8B">
      <w:pPr>
        <w:jc w:val="both"/>
      </w:pPr>
    </w:p>
    <w:p w:rsidR="00AF1B8B" w:rsidRPr="00F86911" w:rsidRDefault="00AF1B8B">
      <w:pPr>
        <w:jc w:val="both"/>
      </w:pPr>
    </w:p>
    <w:p w:rsidR="00AD697A" w:rsidRPr="00F86911" w:rsidRDefault="00AD697A">
      <w:pPr>
        <w:jc w:val="both"/>
        <w:rPr>
          <w:sz w:val="12"/>
          <w:szCs w:val="12"/>
        </w:rPr>
      </w:pPr>
    </w:p>
    <w:p w:rsidR="00AD697A" w:rsidRPr="00F86911" w:rsidRDefault="00AD697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jc w:val="both"/>
      </w:pPr>
      <w:r w:rsidRPr="00F86911">
        <w:rPr>
          <w:b/>
        </w:rPr>
        <w:t>Avis du service départemental en charge des politiques sociales du logement (DDCS ou DDT) :</w:t>
      </w:r>
    </w:p>
    <w:p w:rsidR="00AD697A" w:rsidRPr="00F86911" w:rsidRDefault="00AD697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jc w:val="both"/>
      </w:pPr>
    </w:p>
    <w:p w:rsidR="00AD697A" w:rsidRPr="00F86911" w:rsidRDefault="00AD697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jc w:val="both"/>
      </w:pPr>
      <w:r w:rsidRPr="00F86911">
        <w:rPr>
          <w:i/>
        </w:rPr>
        <w:t>champ libre</w:t>
      </w:r>
    </w:p>
    <w:p w:rsidR="00AD697A" w:rsidRPr="00F86911" w:rsidRDefault="00AD697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jc w:val="both"/>
      </w:pPr>
    </w:p>
    <w:p w:rsidR="00AD697A" w:rsidRPr="00F86911" w:rsidRDefault="00AD697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jc w:val="both"/>
      </w:pPr>
    </w:p>
    <w:p w:rsidR="00AD697A" w:rsidRPr="00F86911" w:rsidRDefault="00AD697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</w:pPr>
      <w:r w:rsidRPr="00F86911">
        <w:rPr>
          <w:b/>
          <w:shd w:val="clear" w:color="auto" w:fill="F3F3F3"/>
        </w:rPr>
        <w:t>Pertinence du projet au regard des objectifs visés par l’appel à projets :</w:t>
      </w:r>
      <w:r w:rsidRPr="00F86911">
        <w:rPr>
          <w:i/>
        </w:rPr>
        <w:t xml:space="preserve"> champ libre</w:t>
      </w:r>
    </w:p>
    <w:p w:rsidR="00AD697A" w:rsidRPr="00F86911" w:rsidRDefault="00AD697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</w:pPr>
    </w:p>
    <w:p w:rsidR="00AD697A" w:rsidRPr="00F86911" w:rsidRDefault="00AD697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</w:pPr>
      <w:r w:rsidRPr="00F86911">
        <w:rPr>
          <w:b/>
          <w:shd w:val="clear" w:color="auto" w:fill="F3F3F3"/>
        </w:rPr>
        <w:t xml:space="preserve">Caractère reproductible de la démarche : Faible  </w:t>
      </w:r>
      <w:r w:rsidR="00550574" w:rsidRPr="00F86911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50574" w:rsidRPr="00F86911">
        <w:instrText xml:space="preserve"> FORMCHECKBOX </w:instrText>
      </w:r>
      <w:r w:rsidR="00C10E4A">
        <w:fldChar w:fldCharType="separate"/>
      </w:r>
      <w:r w:rsidR="00550574" w:rsidRPr="00F86911">
        <w:fldChar w:fldCharType="end"/>
      </w:r>
      <w:r w:rsidRPr="00F86911">
        <w:rPr>
          <w:b/>
          <w:shd w:val="clear" w:color="auto" w:fill="F3F3F3"/>
        </w:rPr>
        <w:t xml:space="preserve">   Moyen   </w:t>
      </w:r>
      <w:r w:rsidR="00550574" w:rsidRPr="00F86911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50574" w:rsidRPr="00F86911">
        <w:instrText xml:space="preserve"> FORMCHECKBOX </w:instrText>
      </w:r>
      <w:r w:rsidR="00C10E4A">
        <w:fldChar w:fldCharType="separate"/>
      </w:r>
      <w:r w:rsidR="00550574" w:rsidRPr="00F86911">
        <w:fldChar w:fldCharType="end"/>
      </w:r>
      <w:r w:rsidRPr="00F86911">
        <w:rPr>
          <w:b/>
          <w:shd w:val="clear" w:color="auto" w:fill="F3F3F3"/>
        </w:rPr>
        <w:t xml:space="preserve">   Fort </w:t>
      </w:r>
      <w:r w:rsidR="00550574" w:rsidRPr="00F86911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50574" w:rsidRPr="00F86911">
        <w:instrText xml:space="preserve"> FORMCHECKBOX </w:instrText>
      </w:r>
      <w:r w:rsidR="00C10E4A">
        <w:fldChar w:fldCharType="separate"/>
      </w:r>
      <w:r w:rsidR="00550574" w:rsidRPr="00F86911">
        <w:fldChar w:fldCharType="end"/>
      </w:r>
      <w:r w:rsidRPr="00F86911">
        <w:rPr>
          <w:b/>
          <w:shd w:val="clear" w:color="auto" w:fill="F3F3F3"/>
        </w:rPr>
        <w:tab/>
      </w:r>
      <w:r w:rsidRPr="00F86911">
        <w:rPr>
          <w:b/>
          <w:shd w:val="clear" w:color="auto" w:fill="F3F3F3"/>
        </w:rPr>
        <w:tab/>
      </w:r>
      <w:r w:rsidRPr="00F86911">
        <w:rPr>
          <w:b/>
          <w:shd w:val="clear" w:color="auto" w:fill="F3F3F3"/>
        </w:rPr>
        <w:tab/>
      </w:r>
    </w:p>
    <w:p w:rsidR="00AD697A" w:rsidRPr="00F86911" w:rsidRDefault="00AD697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jc w:val="both"/>
      </w:pPr>
      <w:r w:rsidRPr="00F86911">
        <w:t xml:space="preserve">Conditions jugées nécessaires : </w:t>
      </w:r>
      <w:r w:rsidRPr="00F86911">
        <w:rPr>
          <w:i/>
        </w:rPr>
        <w:t>champ libre</w:t>
      </w:r>
    </w:p>
    <w:p w:rsidR="00AD697A" w:rsidRPr="00F86911" w:rsidRDefault="00AD697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</w:pPr>
    </w:p>
    <w:p w:rsidR="00AD697A" w:rsidRPr="00F86911" w:rsidRDefault="00AD697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</w:pPr>
    </w:p>
    <w:p w:rsidR="00AD697A" w:rsidRPr="00F86911" w:rsidRDefault="00AD697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</w:pPr>
    </w:p>
    <w:p w:rsidR="00AD697A" w:rsidRPr="00F86911" w:rsidRDefault="00AD697A"/>
    <w:p w:rsidR="00AF1B8B" w:rsidRDefault="00AF1B8B"/>
    <w:p w:rsidR="00AF1B8B" w:rsidRPr="00F86911" w:rsidRDefault="00AF1B8B"/>
    <w:p w:rsidR="000C3668" w:rsidRPr="00F86911" w:rsidRDefault="000C3668"/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4654"/>
        <w:gridCol w:w="2410"/>
        <w:gridCol w:w="2328"/>
      </w:tblGrid>
      <w:tr w:rsidR="00AD697A" w:rsidRPr="00F86911">
        <w:tc>
          <w:tcPr>
            <w:tcW w:w="46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697A" w:rsidRPr="00F86911" w:rsidRDefault="00AD697A">
            <w:pPr>
              <w:rPr>
                <w:b/>
              </w:rPr>
            </w:pPr>
            <w:r w:rsidRPr="00F86911">
              <w:rPr>
                <w:b/>
              </w:rPr>
              <w:t>Avis global formulé par le niveau régional (DREAL en collaboration avec DRJSCS) :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auto"/>
          </w:tcPr>
          <w:p w:rsidR="00AD697A" w:rsidRPr="00F86911" w:rsidRDefault="00AD697A">
            <w:pPr>
              <w:rPr>
                <w:b/>
              </w:rPr>
            </w:pPr>
            <w:r w:rsidRPr="00F86911">
              <w:rPr>
                <w:b/>
              </w:rPr>
              <w:t xml:space="preserve">Favorable </w:t>
            </w:r>
            <w:r w:rsidRPr="00F86911">
              <w:rPr>
                <w:b/>
              </w:rPr>
              <w:tab/>
            </w:r>
            <w:r w:rsidR="00550574" w:rsidRPr="00F86911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50574" w:rsidRPr="00F86911">
              <w:instrText xml:space="preserve"> FORMCHECKBOX </w:instrText>
            </w:r>
            <w:r w:rsidR="00C10E4A">
              <w:fldChar w:fldCharType="separate"/>
            </w:r>
            <w:r w:rsidR="00550574" w:rsidRPr="00F86911">
              <w:fldChar w:fldCharType="end"/>
            </w:r>
          </w:p>
        </w:tc>
        <w:tc>
          <w:tcPr>
            <w:tcW w:w="23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AD697A" w:rsidRPr="00F86911" w:rsidRDefault="00AD697A">
            <w:r w:rsidRPr="00F86911">
              <w:rPr>
                <w:b/>
              </w:rPr>
              <w:t>Défavorable</w:t>
            </w:r>
            <w:r w:rsidRPr="00F86911">
              <w:rPr>
                <w:b/>
              </w:rPr>
              <w:tab/>
            </w:r>
            <w:r w:rsidR="00550574" w:rsidRPr="00F86911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50574" w:rsidRPr="00F86911">
              <w:instrText xml:space="preserve"> FORMCHECKBOX </w:instrText>
            </w:r>
            <w:r w:rsidR="00C10E4A">
              <w:fldChar w:fldCharType="separate"/>
            </w:r>
            <w:r w:rsidR="00550574" w:rsidRPr="00F86911">
              <w:fldChar w:fldCharType="end"/>
            </w:r>
          </w:p>
        </w:tc>
      </w:tr>
      <w:tr w:rsidR="00AD697A" w:rsidRPr="00F86911" w:rsidTr="00DD7934">
        <w:trPr>
          <w:trHeight w:val="3173"/>
        </w:trPr>
        <w:tc>
          <w:tcPr>
            <w:tcW w:w="93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97A" w:rsidRPr="00F86911" w:rsidRDefault="00AD697A">
            <w:pPr>
              <w:jc w:val="both"/>
            </w:pPr>
          </w:p>
          <w:p w:rsidR="00AD697A" w:rsidRPr="00F86911" w:rsidRDefault="00AD697A">
            <w:pPr>
              <w:jc w:val="both"/>
            </w:pPr>
            <w:r w:rsidRPr="00F86911">
              <w:rPr>
                <w:i/>
              </w:rPr>
              <w:t>champ libre</w:t>
            </w:r>
            <w:r w:rsidRPr="00F86911">
              <w:t xml:space="preserve"> </w:t>
            </w:r>
          </w:p>
          <w:p w:rsidR="00AD697A" w:rsidRPr="00F86911" w:rsidRDefault="00AD697A">
            <w:pPr>
              <w:jc w:val="both"/>
            </w:pPr>
          </w:p>
          <w:p w:rsidR="00AD697A" w:rsidRPr="00F86911" w:rsidRDefault="00AD697A">
            <w:pPr>
              <w:jc w:val="both"/>
            </w:pPr>
          </w:p>
          <w:p w:rsidR="00AD697A" w:rsidRPr="00F86911" w:rsidRDefault="00AD697A">
            <w:pPr>
              <w:jc w:val="both"/>
            </w:pPr>
          </w:p>
          <w:p w:rsidR="00AD697A" w:rsidRPr="00F86911" w:rsidRDefault="00AD697A">
            <w:pPr>
              <w:jc w:val="both"/>
            </w:pPr>
          </w:p>
          <w:p w:rsidR="00AD697A" w:rsidRPr="00F86911" w:rsidRDefault="00AD697A">
            <w:pPr>
              <w:jc w:val="both"/>
            </w:pPr>
          </w:p>
          <w:p w:rsidR="00AD697A" w:rsidRPr="00F86911" w:rsidRDefault="00AD697A">
            <w:pPr>
              <w:jc w:val="both"/>
            </w:pPr>
          </w:p>
        </w:tc>
      </w:tr>
    </w:tbl>
    <w:p w:rsidR="00AD697A" w:rsidRPr="00F86911" w:rsidRDefault="00AD697A"/>
    <w:sectPr w:rsidR="00AD697A" w:rsidRPr="00F8691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507" w:rsidRDefault="004D5507">
      <w:r>
        <w:separator/>
      </w:r>
    </w:p>
  </w:endnote>
  <w:endnote w:type="continuationSeparator" w:id="0">
    <w:p w:rsidR="004D5507" w:rsidRDefault="004D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97A" w:rsidRDefault="00F91387">
    <w:pPr>
      <w:pStyle w:val="Pieddepage"/>
      <w:ind w:right="360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65405" cy="163830"/>
              <wp:effectExtent l="1905" t="635" r="8890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97A" w:rsidRDefault="00AD697A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 w:rsidR="00C10E4A">
                            <w:rPr>
                              <w:rStyle w:val="Numrodepage"/>
                              <w:noProof/>
                            </w:rPr>
                            <w:t>8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5.15pt;height:12.9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krAiQIAABoFAAAOAAAAZHJzL2Uyb0RvYy54bWysVNuO2yAQfa/Uf0C8Z21nnTS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" stroked="f">
              <v:fill opacity="0"/>
              <v:textbox inset="0,0,0,0">
                <w:txbxContent>
                  <w:p w:rsidR="00AD697A" w:rsidRDefault="00AD697A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 w:rsidR="00C10E4A">
                      <w:rPr>
                        <w:rStyle w:val="Numrodepage"/>
                        <w:noProof/>
                      </w:rPr>
                      <w:t>8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507" w:rsidRDefault="004D5507">
      <w:r>
        <w:separator/>
      </w:r>
    </w:p>
  </w:footnote>
  <w:footnote w:type="continuationSeparator" w:id="0">
    <w:p w:rsidR="004D5507" w:rsidRDefault="004D5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B59" w:rsidRDefault="00F91387">
    <w:pPr>
      <w:pStyle w:val="En-tte"/>
    </w:pPr>
    <w:r>
      <w:rPr>
        <w:noProof/>
        <w:lang w:eastAsia="fr-FR"/>
      </w:rPr>
      <w:drawing>
        <wp:anchor distT="0" distB="0" distL="114935" distR="114935" simplePos="0" relativeHeight="251658752" behindDoc="1" locked="0" layoutInCell="1" allowOverlap="1">
          <wp:simplePos x="0" y="0"/>
          <wp:positionH relativeFrom="column">
            <wp:posOffset>5348605</wp:posOffset>
          </wp:positionH>
          <wp:positionV relativeFrom="paragraph">
            <wp:posOffset>-135255</wp:posOffset>
          </wp:positionV>
          <wp:extent cx="977265" cy="1253490"/>
          <wp:effectExtent l="0" t="0" r="0" b="381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265" cy="12534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-432435</wp:posOffset>
          </wp:positionH>
          <wp:positionV relativeFrom="paragraph">
            <wp:posOffset>40005</wp:posOffset>
          </wp:positionV>
          <wp:extent cx="2757805" cy="694055"/>
          <wp:effectExtent l="0" t="0" r="444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7805" cy="6940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6B59" w:rsidRDefault="00216B59">
    <w:pPr>
      <w:pStyle w:val="En-tte"/>
    </w:pPr>
  </w:p>
  <w:p w:rsidR="00216B59" w:rsidRDefault="00216B59">
    <w:pPr>
      <w:pStyle w:val="En-tte"/>
    </w:pPr>
  </w:p>
  <w:p w:rsidR="00216B59" w:rsidRDefault="00216B59">
    <w:pPr>
      <w:pStyle w:val="En-tte"/>
    </w:pPr>
  </w:p>
  <w:p w:rsidR="00216B59" w:rsidRDefault="00216B59">
    <w:pPr>
      <w:pStyle w:val="En-tte"/>
    </w:pPr>
  </w:p>
  <w:p w:rsidR="00216B59" w:rsidRDefault="00216B59">
    <w:pPr>
      <w:pStyle w:val="En-tte"/>
    </w:pPr>
  </w:p>
  <w:p w:rsidR="00216B59" w:rsidRDefault="00216B5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11551"/>
    <w:multiLevelType w:val="hybridMultilevel"/>
    <w:tmpl w:val="0608C99E"/>
    <w:lvl w:ilvl="0" w:tplc="D2E8C668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28410C4"/>
    <w:multiLevelType w:val="hybridMultilevel"/>
    <w:tmpl w:val="B55C1F0E"/>
    <w:lvl w:ilvl="0" w:tplc="B8DA2A22">
      <w:start w:val="220"/>
      <w:numFmt w:val="bullet"/>
      <w:lvlText w:val="-"/>
      <w:lvlJc w:val="left"/>
      <w:pPr>
        <w:ind w:left="177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">
    <w:nsid w:val="4F3E4EC6"/>
    <w:multiLevelType w:val="hybridMultilevel"/>
    <w:tmpl w:val="7EE48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1A4301"/>
    <w:multiLevelType w:val="hybridMultilevel"/>
    <w:tmpl w:val="09C04478"/>
    <w:lvl w:ilvl="0" w:tplc="56A692D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68"/>
    <w:rsid w:val="00045C12"/>
    <w:rsid w:val="000605A0"/>
    <w:rsid w:val="00071780"/>
    <w:rsid w:val="00072116"/>
    <w:rsid w:val="000B2558"/>
    <w:rsid w:val="000C3668"/>
    <w:rsid w:val="000C77C1"/>
    <w:rsid w:val="001C21D5"/>
    <w:rsid w:val="001E0625"/>
    <w:rsid w:val="00211FDE"/>
    <w:rsid w:val="002127BA"/>
    <w:rsid w:val="00216B59"/>
    <w:rsid w:val="00290E5F"/>
    <w:rsid w:val="002E2E47"/>
    <w:rsid w:val="00306D3B"/>
    <w:rsid w:val="00311ADC"/>
    <w:rsid w:val="00312F83"/>
    <w:rsid w:val="003200B3"/>
    <w:rsid w:val="00342ED9"/>
    <w:rsid w:val="003570A9"/>
    <w:rsid w:val="003A484F"/>
    <w:rsid w:val="003C2D3B"/>
    <w:rsid w:val="003D1EEF"/>
    <w:rsid w:val="00405EF1"/>
    <w:rsid w:val="004265AC"/>
    <w:rsid w:val="004430A1"/>
    <w:rsid w:val="00450996"/>
    <w:rsid w:val="004557EB"/>
    <w:rsid w:val="00464C09"/>
    <w:rsid w:val="004B7FDF"/>
    <w:rsid w:val="004D5507"/>
    <w:rsid w:val="004E6B66"/>
    <w:rsid w:val="005214E8"/>
    <w:rsid w:val="00550574"/>
    <w:rsid w:val="0055655D"/>
    <w:rsid w:val="0055729B"/>
    <w:rsid w:val="00593D51"/>
    <w:rsid w:val="00596682"/>
    <w:rsid w:val="005B4C39"/>
    <w:rsid w:val="005C3285"/>
    <w:rsid w:val="005D55BA"/>
    <w:rsid w:val="005F1049"/>
    <w:rsid w:val="00681EAE"/>
    <w:rsid w:val="006830ED"/>
    <w:rsid w:val="00695C6D"/>
    <w:rsid w:val="006B53B0"/>
    <w:rsid w:val="00751663"/>
    <w:rsid w:val="007567F0"/>
    <w:rsid w:val="007667E1"/>
    <w:rsid w:val="007A40CA"/>
    <w:rsid w:val="0084649D"/>
    <w:rsid w:val="00870BB3"/>
    <w:rsid w:val="008A3FEF"/>
    <w:rsid w:val="008A520F"/>
    <w:rsid w:val="008D5BF2"/>
    <w:rsid w:val="008D6602"/>
    <w:rsid w:val="009368A8"/>
    <w:rsid w:val="009504AD"/>
    <w:rsid w:val="009820AD"/>
    <w:rsid w:val="009948C5"/>
    <w:rsid w:val="009D3E3E"/>
    <w:rsid w:val="00A02C7A"/>
    <w:rsid w:val="00A301E5"/>
    <w:rsid w:val="00A30ECB"/>
    <w:rsid w:val="00A44529"/>
    <w:rsid w:val="00A75422"/>
    <w:rsid w:val="00A909ED"/>
    <w:rsid w:val="00AC69EA"/>
    <w:rsid w:val="00AD4A64"/>
    <w:rsid w:val="00AD697A"/>
    <w:rsid w:val="00AF1B8B"/>
    <w:rsid w:val="00B1038E"/>
    <w:rsid w:val="00B15B99"/>
    <w:rsid w:val="00B1666F"/>
    <w:rsid w:val="00B21BA7"/>
    <w:rsid w:val="00B21D57"/>
    <w:rsid w:val="00B66937"/>
    <w:rsid w:val="00B91B4B"/>
    <w:rsid w:val="00BB47FF"/>
    <w:rsid w:val="00BC60BE"/>
    <w:rsid w:val="00BC7C85"/>
    <w:rsid w:val="00C10E4A"/>
    <w:rsid w:val="00C35A99"/>
    <w:rsid w:val="00C41F85"/>
    <w:rsid w:val="00CB6710"/>
    <w:rsid w:val="00CC6FD4"/>
    <w:rsid w:val="00CE327F"/>
    <w:rsid w:val="00CE3C22"/>
    <w:rsid w:val="00D63F6F"/>
    <w:rsid w:val="00DA0C15"/>
    <w:rsid w:val="00DB7C24"/>
    <w:rsid w:val="00DD7934"/>
    <w:rsid w:val="00DF68BF"/>
    <w:rsid w:val="00E57344"/>
    <w:rsid w:val="00E86373"/>
    <w:rsid w:val="00E867EE"/>
    <w:rsid w:val="00EC56E6"/>
    <w:rsid w:val="00F746A4"/>
    <w:rsid w:val="00F85AA2"/>
    <w:rsid w:val="00F86911"/>
    <w:rsid w:val="00F90013"/>
    <w:rsid w:val="00F91387"/>
    <w:rsid w:val="00FA3518"/>
    <w:rsid w:val="00FE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4">
    <w:name w:val="Police par défaut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Policepardfaut3">
    <w:name w:val="Police par défaut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Policepardfaut2">
    <w:name w:val="Police par défaut2"/>
  </w:style>
  <w:style w:type="character" w:customStyle="1" w:styleId="WW-Absatz-Standardschriftart111111111111">
    <w:name w:val="WW-Absatz-Standardschriftart111111111111"/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paragraph" w:customStyle="1" w:styleId="Titre4">
    <w:name w:val="Titre4"/>
    <w:basedOn w:val="Normal"/>
    <w:next w:val="Corpsdetexte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Mangal"/>
    </w:rPr>
  </w:style>
  <w:style w:type="paragraph" w:customStyle="1" w:styleId="Titre3">
    <w:name w:val="Titre3"/>
    <w:basedOn w:val="Normal"/>
    <w:next w:val="Corpsdetexte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uiPriority w:val="99"/>
    <w:rsid w:val="00216B59"/>
    <w:rPr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3D1EEF"/>
    <w:pPr>
      <w:suppressAutoHyphens w:val="0"/>
      <w:spacing w:after="200" w:line="276" w:lineRule="auto"/>
      <w:ind w:left="720"/>
      <w:contextualSpacing/>
    </w:pPr>
    <w:rPr>
      <w:rFonts w:ascii="CG Times" w:hAnsi="CG Times"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BC60BE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4">
    <w:name w:val="Police par défaut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Policepardfaut3">
    <w:name w:val="Police par défaut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Policepardfaut2">
    <w:name w:val="Police par défaut2"/>
  </w:style>
  <w:style w:type="character" w:customStyle="1" w:styleId="WW-Absatz-Standardschriftart111111111111">
    <w:name w:val="WW-Absatz-Standardschriftart111111111111"/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paragraph" w:customStyle="1" w:styleId="Titre4">
    <w:name w:val="Titre4"/>
    <w:basedOn w:val="Normal"/>
    <w:next w:val="Corpsdetexte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Mangal"/>
    </w:rPr>
  </w:style>
  <w:style w:type="paragraph" w:customStyle="1" w:styleId="Titre3">
    <w:name w:val="Titre3"/>
    <w:basedOn w:val="Normal"/>
    <w:next w:val="Corpsdetexte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uiPriority w:val="99"/>
    <w:rsid w:val="00216B59"/>
    <w:rPr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3D1EEF"/>
    <w:pPr>
      <w:suppressAutoHyphens w:val="0"/>
      <w:spacing w:after="200" w:line="276" w:lineRule="auto"/>
      <w:ind w:left="720"/>
      <w:contextualSpacing/>
    </w:pPr>
    <w:rPr>
      <w:rFonts w:ascii="CG Times" w:hAnsi="CG Times"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BC60B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C00F4-53B7-4697-AC2F-57BDACDF4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9799D5BD.dotm</Template>
  <TotalTime>24</TotalTime>
  <Pages>8</Pages>
  <Words>2341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projets Mise en place de 10 000 logements HLM accompagnés</vt:lpstr>
    </vt:vector>
  </TitlesOfParts>
  <Company>OPH74</Company>
  <LinksUpToDate>false</LinksUpToDate>
  <CharactersWithSpaces>15187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projets Mise en place de 10 000 logements HLM accompagnés</dc:title>
  <dc:creator>cecile.cardot</dc:creator>
  <cp:lastModifiedBy>Meynardi Florelle</cp:lastModifiedBy>
  <cp:revision>7</cp:revision>
  <cp:lastPrinted>2014-08-25T16:27:00Z</cp:lastPrinted>
  <dcterms:created xsi:type="dcterms:W3CDTF">2014-10-03T13:41:00Z</dcterms:created>
  <dcterms:modified xsi:type="dcterms:W3CDTF">2014-10-09T09:17:00Z</dcterms:modified>
</cp:coreProperties>
</file>